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F4" w:rsidRDefault="004817F4" w:rsidP="004817F4">
      <w:pPr>
        <w:pStyle w:val="p1"/>
        <w:rPr>
          <w:rFonts w:ascii="Arial" w:hAnsi="Arial" w:cs="Arial"/>
          <w:color w:val="111111"/>
          <w:lang w:val="en"/>
        </w:rPr>
      </w:pPr>
      <w:r>
        <w:rPr>
          <w:rStyle w:val="s11"/>
          <w:rFonts w:ascii="Arial" w:hAnsi="Arial" w:cs="Arial"/>
          <w:color w:val="111111"/>
          <w:lang w:val="en"/>
        </w:rPr>
        <w:t>关于印发《桥头镇镇属企业集体资产交易办法》的通知</w:t>
      </w:r>
    </w:p>
    <w:p w:rsidR="004817F4" w:rsidRDefault="004817F4" w:rsidP="004817F4">
      <w:pPr>
        <w:pStyle w:val="p2"/>
        <w:rPr>
          <w:rFonts w:ascii="Arial" w:hAnsi="Arial" w:cs="Arial"/>
          <w:color w:val="111111"/>
          <w:lang w:val="en"/>
        </w:rPr>
      </w:pPr>
      <w:r>
        <w:rPr>
          <w:rFonts w:ascii="Arial" w:hAnsi="Arial" w:cs="Arial"/>
          <w:color w:val="111111"/>
          <w:lang w:val="en"/>
        </w:rPr>
        <w:t>（发文机关</w:t>
      </w:r>
      <w:r>
        <w:rPr>
          <w:rFonts w:ascii="Arial" w:hAnsi="Arial" w:cs="Arial"/>
          <w:color w:val="111111"/>
          <w:lang w:val="en"/>
        </w:rPr>
        <w:t xml:space="preserve">: </w:t>
      </w:r>
      <w:r>
        <w:rPr>
          <w:rFonts w:ascii="Arial" w:hAnsi="Arial" w:cs="Arial"/>
          <w:color w:val="111111"/>
          <w:lang w:val="en"/>
        </w:rPr>
        <w:t>桥头镇</w:t>
      </w:r>
      <w:r>
        <w:rPr>
          <w:rFonts w:ascii="Arial" w:hAnsi="Arial" w:cs="Arial"/>
          <w:color w:val="111111"/>
          <w:lang w:val="en"/>
        </w:rPr>
        <w:t xml:space="preserve"> </w:t>
      </w:r>
      <w:r>
        <w:rPr>
          <w:rFonts w:ascii="Arial" w:hAnsi="Arial" w:cs="Arial"/>
          <w:color w:val="111111"/>
          <w:lang w:val="en"/>
        </w:rPr>
        <w:t>发文日期</w:t>
      </w:r>
      <w:r>
        <w:rPr>
          <w:rFonts w:ascii="Arial" w:hAnsi="Arial" w:cs="Arial"/>
          <w:color w:val="111111"/>
          <w:lang w:val="en"/>
        </w:rPr>
        <w:t>: 2015-09-30</w:t>
      </w:r>
      <w:r>
        <w:rPr>
          <w:rFonts w:ascii="Arial" w:hAnsi="Arial" w:cs="Arial"/>
          <w:color w:val="111111"/>
          <w:lang w:val="en"/>
        </w:rPr>
        <w:t>）</w:t>
      </w:r>
    </w:p>
    <w:p w:rsidR="004817F4" w:rsidRDefault="004817F4" w:rsidP="004817F4">
      <w:pPr>
        <w:pStyle w:val="p1"/>
        <w:rPr>
          <w:rFonts w:ascii="Arial" w:hAnsi="Arial" w:cs="Arial"/>
          <w:color w:val="111111"/>
          <w:lang w:val="en"/>
        </w:rPr>
      </w:pPr>
      <w:r>
        <w:rPr>
          <w:rStyle w:val="s11"/>
          <w:rFonts w:ascii="Arial" w:hAnsi="Arial" w:cs="Arial"/>
          <w:color w:val="111111"/>
          <w:lang w:val="en"/>
        </w:rPr>
        <w:t>桥头镇镇属企业集体资产交易办法</w:t>
      </w:r>
    </w:p>
    <w:p w:rsidR="004817F4" w:rsidRDefault="004817F4" w:rsidP="004817F4">
      <w:pPr>
        <w:pStyle w:val="p4"/>
        <w:rPr>
          <w:rFonts w:ascii="Arial" w:hAnsi="Arial" w:cs="Arial"/>
          <w:color w:val="111111"/>
          <w:lang w:val="en"/>
        </w:rPr>
      </w:pPr>
      <w:r>
        <w:rPr>
          <w:rStyle w:val="s11"/>
          <w:rFonts w:ascii="Arial" w:hAnsi="Arial" w:cs="Arial"/>
          <w:color w:val="111111"/>
          <w:lang w:val="en"/>
        </w:rPr>
        <w:t>第一章</w:t>
      </w:r>
      <w:r>
        <w:rPr>
          <w:rStyle w:val="s11"/>
          <w:rFonts w:ascii="Arial" w:hAnsi="Arial" w:cs="Arial"/>
          <w:color w:val="111111"/>
          <w:lang w:val="en"/>
        </w:rPr>
        <w:t xml:space="preserve"> </w:t>
      </w:r>
      <w:r>
        <w:rPr>
          <w:rStyle w:val="s11"/>
          <w:rFonts w:ascii="Arial" w:hAnsi="Arial" w:cs="Arial"/>
          <w:color w:val="111111"/>
          <w:lang w:val="en"/>
        </w:rPr>
        <w:t>总则</w:t>
      </w:r>
    </w:p>
    <w:p w:rsidR="004817F4" w:rsidRDefault="004817F4" w:rsidP="004817F4">
      <w:pPr>
        <w:pStyle w:val="p3"/>
        <w:rPr>
          <w:rFonts w:ascii="Arial" w:hAnsi="Arial" w:cs="Arial"/>
          <w:color w:val="111111"/>
          <w:lang w:val="en"/>
        </w:rPr>
      </w:pPr>
      <w:r>
        <w:rPr>
          <w:rFonts w:ascii="Arial" w:hAnsi="Arial" w:cs="Arial"/>
          <w:color w:val="111111"/>
          <w:lang w:val="en"/>
        </w:rPr>
        <w:t>第一条</w:t>
      </w:r>
      <w:r>
        <w:rPr>
          <w:rFonts w:ascii="Arial" w:hAnsi="Arial" w:cs="Arial"/>
          <w:color w:val="111111"/>
          <w:lang w:val="en"/>
        </w:rPr>
        <w:t xml:space="preserve"> </w:t>
      </w:r>
      <w:r>
        <w:rPr>
          <w:rFonts w:ascii="Arial" w:hAnsi="Arial" w:cs="Arial"/>
          <w:color w:val="111111"/>
          <w:lang w:val="en"/>
        </w:rPr>
        <w:t>为进一步加强我镇集体资产管理，规范集体资产交易行为，促进社会和谐稳定，结合我镇实际，制订本办法。</w:t>
      </w:r>
    </w:p>
    <w:p w:rsidR="004817F4" w:rsidRDefault="004817F4" w:rsidP="004817F4">
      <w:pPr>
        <w:pStyle w:val="p3"/>
        <w:rPr>
          <w:rFonts w:ascii="Arial" w:hAnsi="Arial" w:cs="Arial"/>
          <w:color w:val="111111"/>
          <w:lang w:val="en"/>
        </w:rPr>
      </w:pPr>
      <w:r>
        <w:rPr>
          <w:rFonts w:ascii="Arial" w:hAnsi="Arial" w:cs="Arial"/>
          <w:color w:val="111111"/>
          <w:lang w:val="en"/>
        </w:rPr>
        <w:t>第二条</w:t>
      </w:r>
      <w:r>
        <w:rPr>
          <w:rFonts w:ascii="Arial" w:hAnsi="Arial" w:cs="Arial"/>
          <w:color w:val="111111"/>
          <w:lang w:val="en"/>
        </w:rPr>
        <w:t xml:space="preserve"> </w:t>
      </w:r>
      <w:r>
        <w:rPr>
          <w:rFonts w:ascii="Arial" w:hAnsi="Arial" w:cs="Arial"/>
          <w:color w:val="111111"/>
          <w:lang w:val="en"/>
        </w:rPr>
        <w:t>镇属企业及其下属单位，将其拥有的集体资产有偿发包、出租、出让、变卖给法人或自然人的交易行为，适用本办法。</w:t>
      </w:r>
    </w:p>
    <w:p w:rsidR="004817F4" w:rsidRDefault="004817F4" w:rsidP="004817F4">
      <w:pPr>
        <w:pStyle w:val="p3"/>
        <w:rPr>
          <w:rFonts w:ascii="Arial" w:hAnsi="Arial" w:cs="Arial"/>
          <w:color w:val="111111"/>
          <w:lang w:val="en"/>
        </w:rPr>
      </w:pPr>
      <w:r>
        <w:rPr>
          <w:rFonts w:ascii="Arial" w:hAnsi="Arial" w:cs="Arial"/>
          <w:color w:val="111111"/>
          <w:lang w:val="en"/>
        </w:rPr>
        <w:t>第三条</w:t>
      </w:r>
      <w:r>
        <w:rPr>
          <w:rFonts w:ascii="Arial" w:hAnsi="Arial" w:cs="Arial"/>
          <w:color w:val="111111"/>
          <w:lang w:val="en"/>
        </w:rPr>
        <w:t xml:space="preserve"> </w:t>
      </w:r>
      <w:r>
        <w:rPr>
          <w:rFonts w:ascii="Arial" w:hAnsi="Arial" w:cs="Arial"/>
          <w:color w:val="111111"/>
          <w:lang w:val="en"/>
        </w:rPr>
        <w:t>依照本办法进行集体资产交易的镇属企业及其下属单位，统称为业主单位。</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业主单位依照本办法进行交易的资产、资源统称为集体资产。镇属企业集体资产包括：集体所有或拥有使用权的土地和法律规定属于集体所有的荒地、鱼塘等自然资源，集体所有的各种固定资产、长期投资、无形资产和其他资产。</w:t>
      </w:r>
    </w:p>
    <w:p w:rsidR="004817F4" w:rsidRDefault="004817F4" w:rsidP="004817F4">
      <w:pPr>
        <w:pStyle w:val="p3"/>
        <w:rPr>
          <w:rFonts w:ascii="Arial" w:hAnsi="Arial" w:cs="Arial"/>
          <w:color w:val="111111"/>
          <w:lang w:val="en"/>
        </w:rPr>
      </w:pPr>
      <w:r>
        <w:rPr>
          <w:rFonts w:ascii="Arial" w:hAnsi="Arial" w:cs="Arial"/>
          <w:color w:val="111111"/>
          <w:lang w:val="en"/>
        </w:rPr>
        <w:t>第四条</w:t>
      </w:r>
      <w:r>
        <w:rPr>
          <w:rFonts w:ascii="Arial" w:hAnsi="Arial" w:cs="Arial"/>
          <w:color w:val="111111"/>
          <w:lang w:val="en"/>
        </w:rPr>
        <w:t xml:space="preserve"> </w:t>
      </w:r>
      <w:r>
        <w:rPr>
          <w:rFonts w:ascii="Arial" w:hAnsi="Arial" w:cs="Arial"/>
          <w:color w:val="111111"/>
          <w:lang w:val="en"/>
        </w:rPr>
        <w:t>集体资产交易应遵循等价有偿、诚实信用和公开、公平、公正、竞争的原则，不得侵犯集体或他人的合法权益，不得损害社会公共利益。</w:t>
      </w:r>
    </w:p>
    <w:p w:rsidR="004817F4" w:rsidRDefault="004817F4" w:rsidP="004817F4">
      <w:pPr>
        <w:pStyle w:val="p4"/>
        <w:rPr>
          <w:rFonts w:ascii="Arial" w:hAnsi="Arial" w:cs="Arial"/>
          <w:color w:val="111111"/>
          <w:lang w:val="en"/>
        </w:rPr>
      </w:pPr>
      <w:r>
        <w:rPr>
          <w:rStyle w:val="s11"/>
          <w:rFonts w:ascii="Arial" w:hAnsi="Arial" w:cs="Arial"/>
          <w:color w:val="111111"/>
          <w:lang w:val="en"/>
        </w:rPr>
        <w:t>第二章</w:t>
      </w:r>
      <w:r>
        <w:rPr>
          <w:rStyle w:val="s11"/>
          <w:rFonts w:ascii="Arial" w:hAnsi="Arial" w:cs="Arial"/>
          <w:color w:val="111111"/>
          <w:lang w:val="en"/>
        </w:rPr>
        <w:t xml:space="preserve"> </w:t>
      </w:r>
      <w:r>
        <w:rPr>
          <w:rStyle w:val="s11"/>
          <w:rFonts w:ascii="Arial" w:hAnsi="Arial" w:cs="Arial"/>
          <w:color w:val="111111"/>
          <w:lang w:val="en"/>
        </w:rPr>
        <w:t>组织机构</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第五条</w:t>
      </w:r>
      <w:r>
        <w:rPr>
          <w:rFonts w:ascii="Arial" w:hAnsi="Arial" w:cs="Arial"/>
          <w:color w:val="111111"/>
          <w:lang w:val="en"/>
        </w:rPr>
        <w:t xml:space="preserve"> </w:t>
      </w:r>
      <w:r>
        <w:rPr>
          <w:rFonts w:ascii="Arial" w:hAnsi="Arial" w:cs="Arial"/>
          <w:color w:val="111111"/>
          <w:lang w:val="en"/>
        </w:rPr>
        <w:t>桥头镇集体资产管理办公室（以下简称</w:t>
      </w:r>
      <w:proofErr w:type="gramStart"/>
      <w:r>
        <w:rPr>
          <w:rFonts w:ascii="Arial" w:hAnsi="Arial" w:cs="Arial"/>
          <w:color w:val="111111"/>
          <w:lang w:val="en"/>
        </w:rPr>
        <w:t>镇资产</w:t>
      </w:r>
      <w:proofErr w:type="gramEnd"/>
      <w:r>
        <w:rPr>
          <w:rFonts w:ascii="Arial" w:hAnsi="Arial" w:cs="Arial"/>
          <w:color w:val="111111"/>
          <w:lang w:val="en"/>
        </w:rPr>
        <w:t>办）具体负责本镇镇属企业集体资产交易的组织审查和监督工作，主要职责包括：</w:t>
      </w:r>
    </w:p>
    <w:p w:rsidR="004817F4" w:rsidRDefault="004817F4" w:rsidP="004817F4">
      <w:pPr>
        <w:pStyle w:val="p3"/>
        <w:rPr>
          <w:rFonts w:ascii="Arial" w:hAnsi="Arial" w:cs="Arial"/>
          <w:color w:val="111111"/>
          <w:lang w:val="en"/>
        </w:rPr>
      </w:pPr>
      <w:r>
        <w:rPr>
          <w:rFonts w:ascii="Arial" w:hAnsi="Arial" w:cs="Arial"/>
          <w:color w:val="111111"/>
          <w:lang w:val="en"/>
        </w:rPr>
        <w:t>（一）督促和指导镇属企业建立健全集体资产和合同台账；</w:t>
      </w:r>
    </w:p>
    <w:p w:rsidR="004817F4" w:rsidRDefault="004817F4" w:rsidP="004817F4">
      <w:pPr>
        <w:pStyle w:val="p3"/>
        <w:rPr>
          <w:rFonts w:ascii="Arial" w:hAnsi="Arial" w:cs="Arial"/>
          <w:color w:val="111111"/>
          <w:lang w:val="en"/>
        </w:rPr>
      </w:pPr>
      <w:r>
        <w:rPr>
          <w:rFonts w:ascii="Arial" w:hAnsi="Arial" w:cs="Arial"/>
          <w:color w:val="111111"/>
          <w:lang w:val="en"/>
        </w:rPr>
        <w:t>（二）对本镇范围内的镇属企业的工商登记证明书、组织机构代码证和法人代表身份证复印备案，建立集体资产交易业主方的名录；</w:t>
      </w:r>
    </w:p>
    <w:p w:rsidR="004817F4" w:rsidRDefault="004817F4" w:rsidP="004817F4">
      <w:pPr>
        <w:pStyle w:val="p3"/>
        <w:rPr>
          <w:rFonts w:ascii="Arial" w:hAnsi="Arial" w:cs="Arial"/>
          <w:color w:val="111111"/>
          <w:lang w:val="en"/>
        </w:rPr>
      </w:pPr>
      <w:r>
        <w:rPr>
          <w:rFonts w:ascii="Arial" w:hAnsi="Arial" w:cs="Arial"/>
          <w:color w:val="111111"/>
          <w:lang w:val="en"/>
        </w:rPr>
        <w:t>（三）对镇属企业申请交易的资料进行审核，必要时提请镇集体资产交易会审小组对交易申请进行会审；</w:t>
      </w:r>
    </w:p>
    <w:p w:rsidR="004817F4" w:rsidRDefault="004817F4" w:rsidP="004817F4">
      <w:pPr>
        <w:pStyle w:val="p3"/>
        <w:rPr>
          <w:rFonts w:ascii="Arial" w:hAnsi="Arial" w:cs="Arial"/>
          <w:color w:val="111111"/>
          <w:lang w:val="en"/>
        </w:rPr>
      </w:pPr>
      <w:r>
        <w:rPr>
          <w:rFonts w:ascii="Arial" w:hAnsi="Arial" w:cs="Arial"/>
          <w:color w:val="111111"/>
          <w:lang w:val="en"/>
        </w:rPr>
        <w:t>（四）审核交易信息变更的申请，监督招投标的开展及交易合同的签订；</w:t>
      </w:r>
    </w:p>
    <w:p w:rsidR="004817F4" w:rsidRDefault="004817F4" w:rsidP="004817F4">
      <w:pPr>
        <w:pStyle w:val="p3"/>
        <w:rPr>
          <w:rFonts w:ascii="Arial" w:hAnsi="Arial" w:cs="Arial"/>
          <w:color w:val="111111"/>
          <w:lang w:val="en"/>
        </w:rPr>
      </w:pPr>
      <w:r>
        <w:rPr>
          <w:rFonts w:ascii="Arial" w:hAnsi="Arial" w:cs="Arial"/>
          <w:color w:val="111111"/>
          <w:lang w:val="en"/>
        </w:rPr>
        <w:t>（五）监督集体资产交易信息公开情况；</w:t>
      </w:r>
    </w:p>
    <w:p w:rsidR="004817F4" w:rsidRDefault="004817F4" w:rsidP="004817F4">
      <w:pPr>
        <w:pStyle w:val="p3"/>
        <w:rPr>
          <w:rFonts w:ascii="Arial" w:hAnsi="Arial" w:cs="Arial"/>
          <w:color w:val="111111"/>
          <w:lang w:val="en"/>
        </w:rPr>
      </w:pPr>
      <w:r>
        <w:rPr>
          <w:rFonts w:ascii="Arial" w:hAnsi="Arial" w:cs="Arial"/>
          <w:color w:val="111111"/>
          <w:lang w:val="en"/>
        </w:rPr>
        <w:t>（六）对集体资产交易的审查资料和交易合同归档备案；</w:t>
      </w:r>
    </w:p>
    <w:p w:rsidR="004817F4" w:rsidRDefault="004817F4" w:rsidP="004817F4">
      <w:pPr>
        <w:pStyle w:val="p3"/>
        <w:rPr>
          <w:rFonts w:ascii="Arial" w:hAnsi="Arial" w:cs="Arial"/>
          <w:color w:val="111111"/>
          <w:lang w:val="en"/>
        </w:rPr>
      </w:pPr>
      <w:r>
        <w:rPr>
          <w:rFonts w:ascii="Arial" w:hAnsi="Arial" w:cs="Arial"/>
          <w:color w:val="111111"/>
          <w:lang w:val="en"/>
        </w:rPr>
        <w:t>（七）保存管理集体资产交易活动记录、招标文件等交易资料档案；</w:t>
      </w:r>
    </w:p>
    <w:p w:rsidR="004817F4" w:rsidRDefault="004817F4" w:rsidP="004817F4">
      <w:pPr>
        <w:pStyle w:val="p3"/>
        <w:rPr>
          <w:rFonts w:ascii="Arial" w:hAnsi="Arial" w:cs="Arial"/>
          <w:color w:val="111111"/>
          <w:lang w:val="en"/>
        </w:rPr>
      </w:pPr>
      <w:r>
        <w:rPr>
          <w:rFonts w:ascii="Arial" w:hAnsi="Arial" w:cs="Arial"/>
          <w:color w:val="111111"/>
          <w:lang w:val="en"/>
        </w:rPr>
        <w:t>（八）落实交易资料汇总、跟踪反馈、信息月报等工作。</w:t>
      </w:r>
    </w:p>
    <w:p w:rsidR="004817F4" w:rsidRDefault="004817F4" w:rsidP="004817F4">
      <w:pPr>
        <w:pStyle w:val="p3"/>
        <w:rPr>
          <w:rFonts w:ascii="Arial" w:hAnsi="Arial" w:cs="Arial"/>
          <w:color w:val="111111"/>
          <w:lang w:val="en"/>
        </w:rPr>
      </w:pPr>
      <w:r>
        <w:rPr>
          <w:rFonts w:ascii="Arial" w:hAnsi="Arial" w:cs="Arial"/>
          <w:color w:val="111111"/>
          <w:lang w:val="en"/>
        </w:rPr>
        <w:t>第六条</w:t>
      </w:r>
      <w:r>
        <w:rPr>
          <w:rFonts w:ascii="Arial" w:hAnsi="Arial" w:cs="Arial"/>
          <w:color w:val="111111"/>
          <w:lang w:val="en"/>
        </w:rPr>
        <w:t xml:space="preserve"> </w:t>
      </w:r>
      <w:r>
        <w:rPr>
          <w:rFonts w:ascii="Arial" w:hAnsi="Arial" w:cs="Arial"/>
          <w:color w:val="111111"/>
          <w:lang w:val="en"/>
        </w:rPr>
        <w:t>桥头镇集体资产交易管理中心（以下简称镇交易中心），负责本镇范围内镇属企业集体资产交易活动的日常管理和指导工作，主要职责包括：</w:t>
      </w:r>
    </w:p>
    <w:p w:rsidR="004817F4" w:rsidRDefault="004817F4" w:rsidP="004817F4">
      <w:pPr>
        <w:pStyle w:val="p3"/>
        <w:rPr>
          <w:rFonts w:ascii="Arial" w:hAnsi="Arial" w:cs="Arial"/>
          <w:color w:val="111111"/>
          <w:lang w:val="en"/>
        </w:rPr>
      </w:pPr>
      <w:r>
        <w:rPr>
          <w:rFonts w:ascii="Arial" w:hAnsi="Arial" w:cs="Arial"/>
          <w:color w:val="111111"/>
          <w:lang w:val="en"/>
        </w:rPr>
        <w:t>（一）提供集体资产交易的场所；</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（二）指导镇属企业开展集体资产交易业务；</w:t>
      </w:r>
    </w:p>
    <w:p w:rsidR="004817F4" w:rsidRDefault="004817F4" w:rsidP="004817F4">
      <w:pPr>
        <w:pStyle w:val="p3"/>
        <w:rPr>
          <w:rFonts w:ascii="Arial" w:hAnsi="Arial" w:cs="Arial"/>
          <w:color w:val="111111"/>
          <w:lang w:val="en"/>
        </w:rPr>
      </w:pPr>
      <w:r>
        <w:rPr>
          <w:rFonts w:ascii="Arial" w:hAnsi="Arial" w:cs="Arial"/>
          <w:color w:val="111111"/>
          <w:lang w:val="en"/>
        </w:rPr>
        <w:t>（三）接受竞标人、受让意向</w:t>
      </w:r>
      <w:proofErr w:type="gramStart"/>
      <w:r>
        <w:rPr>
          <w:rFonts w:ascii="Arial" w:hAnsi="Arial" w:cs="Arial"/>
          <w:color w:val="111111"/>
          <w:lang w:val="en"/>
        </w:rPr>
        <w:t>人咨询</w:t>
      </w:r>
      <w:proofErr w:type="gramEnd"/>
      <w:r>
        <w:rPr>
          <w:rFonts w:ascii="Arial" w:hAnsi="Arial" w:cs="Arial"/>
          <w:color w:val="111111"/>
          <w:lang w:val="en"/>
        </w:rPr>
        <w:t>和报名，审查竞标人或受让意向人资质和提交资料的真实性，管理交易保证金；</w:t>
      </w:r>
    </w:p>
    <w:p w:rsidR="004817F4" w:rsidRDefault="004817F4" w:rsidP="004817F4">
      <w:pPr>
        <w:pStyle w:val="p3"/>
        <w:rPr>
          <w:rFonts w:ascii="Arial" w:hAnsi="Arial" w:cs="Arial"/>
          <w:color w:val="111111"/>
          <w:lang w:val="en"/>
        </w:rPr>
      </w:pPr>
      <w:r>
        <w:rPr>
          <w:rFonts w:ascii="Arial" w:hAnsi="Arial" w:cs="Arial"/>
          <w:color w:val="111111"/>
          <w:lang w:val="en"/>
        </w:rPr>
        <w:t>（四）统一发布集体资产交易信息；</w:t>
      </w:r>
    </w:p>
    <w:p w:rsidR="004817F4" w:rsidRDefault="004817F4" w:rsidP="004817F4">
      <w:pPr>
        <w:pStyle w:val="p3"/>
        <w:rPr>
          <w:rFonts w:ascii="Arial" w:hAnsi="Arial" w:cs="Arial"/>
          <w:color w:val="111111"/>
          <w:lang w:val="en"/>
        </w:rPr>
      </w:pPr>
      <w:r>
        <w:rPr>
          <w:rFonts w:ascii="Arial" w:hAnsi="Arial" w:cs="Arial"/>
          <w:color w:val="111111"/>
          <w:lang w:val="en"/>
        </w:rPr>
        <w:t>（五）组织开展交易工作，见证和监督集体资产交易合同的签订。</w:t>
      </w:r>
    </w:p>
    <w:p w:rsidR="004817F4" w:rsidRDefault="004817F4" w:rsidP="004817F4">
      <w:pPr>
        <w:pStyle w:val="p3"/>
        <w:rPr>
          <w:rFonts w:ascii="Arial" w:hAnsi="Arial" w:cs="Arial"/>
          <w:color w:val="111111"/>
          <w:lang w:val="en"/>
        </w:rPr>
      </w:pPr>
      <w:r>
        <w:rPr>
          <w:rFonts w:ascii="Arial" w:hAnsi="Arial" w:cs="Arial"/>
          <w:color w:val="111111"/>
          <w:lang w:val="en"/>
        </w:rPr>
        <w:t>第七条</w:t>
      </w:r>
      <w:r>
        <w:rPr>
          <w:rFonts w:ascii="Arial" w:hAnsi="Arial" w:cs="Arial"/>
          <w:color w:val="111111"/>
          <w:lang w:val="en"/>
        </w:rPr>
        <w:t xml:space="preserve"> </w:t>
      </w:r>
      <w:r>
        <w:rPr>
          <w:rFonts w:ascii="Arial" w:hAnsi="Arial" w:cs="Arial"/>
          <w:color w:val="111111"/>
          <w:lang w:val="en"/>
        </w:rPr>
        <w:t>桥头</w:t>
      </w:r>
      <w:proofErr w:type="gramStart"/>
      <w:r>
        <w:rPr>
          <w:rFonts w:ascii="Arial" w:hAnsi="Arial" w:cs="Arial"/>
          <w:color w:val="111111"/>
          <w:lang w:val="en"/>
        </w:rPr>
        <w:t>镇合同</w:t>
      </w:r>
      <w:proofErr w:type="gramEnd"/>
      <w:r>
        <w:rPr>
          <w:rFonts w:ascii="Arial" w:hAnsi="Arial" w:cs="Arial"/>
          <w:color w:val="111111"/>
          <w:lang w:val="en"/>
        </w:rPr>
        <w:t>编制及审核领导小组负责对复杂交易事项进行会审。</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第八条</w:t>
      </w:r>
      <w:r>
        <w:rPr>
          <w:rFonts w:ascii="Arial" w:hAnsi="Arial" w:cs="Arial"/>
          <w:color w:val="111111"/>
          <w:lang w:val="en"/>
        </w:rPr>
        <w:t xml:space="preserve"> </w:t>
      </w:r>
      <w:r>
        <w:rPr>
          <w:rFonts w:ascii="Arial" w:hAnsi="Arial" w:cs="Arial"/>
          <w:color w:val="111111"/>
          <w:lang w:val="en"/>
        </w:rPr>
        <w:t>各镇属企业（单位）应安排一名工作人员专门负责本企业（单位）的资产交易的管理工作。</w:t>
      </w:r>
    </w:p>
    <w:p w:rsidR="004817F4" w:rsidRDefault="004817F4" w:rsidP="004817F4">
      <w:pPr>
        <w:pStyle w:val="p3"/>
        <w:rPr>
          <w:rFonts w:ascii="Arial" w:hAnsi="Arial" w:cs="Arial"/>
          <w:color w:val="111111"/>
          <w:lang w:val="en"/>
        </w:rPr>
      </w:pPr>
      <w:r>
        <w:rPr>
          <w:rFonts w:ascii="Arial" w:hAnsi="Arial" w:cs="Arial"/>
          <w:color w:val="111111"/>
          <w:lang w:val="en"/>
        </w:rPr>
        <w:t>第九条</w:t>
      </w:r>
      <w:r>
        <w:rPr>
          <w:rFonts w:ascii="Arial" w:hAnsi="Arial" w:cs="Arial"/>
          <w:color w:val="111111"/>
          <w:lang w:val="en"/>
        </w:rPr>
        <w:t xml:space="preserve"> </w:t>
      </w:r>
      <w:r>
        <w:rPr>
          <w:rFonts w:ascii="Arial" w:hAnsi="Arial" w:cs="Arial"/>
          <w:color w:val="111111"/>
          <w:lang w:val="en"/>
        </w:rPr>
        <w:t>本办法规定的镇属企业所有类型的交易事项，业主单位须向</w:t>
      </w:r>
      <w:proofErr w:type="gramStart"/>
      <w:r>
        <w:rPr>
          <w:rFonts w:ascii="Arial" w:hAnsi="Arial" w:cs="Arial"/>
          <w:color w:val="111111"/>
          <w:lang w:val="en"/>
        </w:rPr>
        <w:t>镇资产</w:t>
      </w:r>
      <w:proofErr w:type="gramEnd"/>
      <w:r>
        <w:rPr>
          <w:rFonts w:ascii="Arial" w:hAnsi="Arial" w:cs="Arial"/>
          <w:color w:val="111111"/>
          <w:lang w:val="en"/>
        </w:rPr>
        <w:t>办提交交易立项申请。</w:t>
      </w:r>
    </w:p>
    <w:p w:rsidR="004817F4" w:rsidRDefault="004817F4" w:rsidP="004817F4">
      <w:pPr>
        <w:pStyle w:val="p3"/>
        <w:rPr>
          <w:rFonts w:ascii="Arial" w:hAnsi="Arial" w:cs="Arial"/>
          <w:color w:val="111111"/>
          <w:lang w:val="en"/>
        </w:rPr>
      </w:pPr>
      <w:r>
        <w:rPr>
          <w:rFonts w:ascii="Arial" w:hAnsi="Arial" w:cs="Arial"/>
          <w:color w:val="111111"/>
          <w:lang w:val="en"/>
        </w:rPr>
        <w:t>第十条</w:t>
      </w:r>
      <w:r>
        <w:rPr>
          <w:rFonts w:ascii="Arial" w:hAnsi="Arial" w:cs="Arial"/>
          <w:color w:val="111111"/>
          <w:lang w:val="en"/>
        </w:rPr>
        <w:t xml:space="preserve"> </w:t>
      </w:r>
      <w:r>
        <w:rPr>
          <w:rFonts w:ascii="Arial" w:hAnsi="Arial" w:cs="Arial"/>
          <w:color w:val="111111"/>
          <w:lang w:val="en"/>
        </w:rPr>
        <w:t>对于本办法规定的所有类型交易事项的发生、申请及、达成等交易信息，镇交易中心应通过东莞市集体资产交易平台发布。</w:t>
      </w:r>
    </w:p>
    <w:p w:rsidR="004817F4" w:rsidRDefault="004817F4" w:rsidP="004817F4">
      <w:pPr>
        <w:pStyle w:val="p3"/>
        <w:rPr>
          <w:rFonts w:ascii="Arial" w:hAnsi="Arial" w:cs="Arial"/>
          <w:color w:val="111111"/>
          <w:lang w:val="en"/>
        </w:rPr>
      </w:pPr>
      <w:r>
        <w:rPr>
          <w:rFonts w:ascii="Arial" w:hAnsi="Arial" w:cs="Arial"/>
          <w:color w:val="111111"/>
          <w:lang w:val="en"/>
        </w:rPr>
        <w:t>第十一条</w:t>
      </w:r>
      <w:r>
        <w:rPr>
          <w:rFonts w:ascii="Arial" w:hAnsi="Arial" w:cs="Arial"/>
          <w:color w:val="111111"/>
          <w:lang w:val="en"/>
        </w:rPr>
        <w:t xml:space="preserve"> </w:t>
      </w:r>
      <w:r>
        <w:rPr>
          <w:rFonts w:ascii="Arial" w:hAnsi="Arial" w:cs="Arial"/>
          <w:color w:val="111111"/>
          <w:lang w:val="en"/>
        </w:rPr>
        <w:t>依照本办法进行的集体资产交易，镇交易中心不得收取任何中介服务费用，其运作经费列入镇财政预算。</w:t>
      </w:r>
    </w:p>
    <w:p w:rsidR="004817F4" w:rsidRDefault="004817F4" w:rsidP="004817F4">
      <w:pPr>
        <w:pStyle w:val="p4"/>
        <w:rPr>
          <w:rFonts w:ascii="Arial" w:hAnsi="Arial" w:cs="Arial"/>
          <w:color w:val="111111"/>
          <w:lang w:val="en"/>
        </w:rPr>
      </w:pPr>
      <w:r>
        <w:rPr>
          <w:rStyle w:val="s11"/>
          <w:rFonts w:ascii="Arial" w:hAnsi="Arial" w:cs="Arial"/>
          <w:color w:val="111111"/>
          <w:lang w:val="en"/>
        </w:rPr>
        <w:t>第三章</w:t>
      </w:r>
      <w:r>
        <w:rPr>
          <w:rStyle w:val="s11"/>
          <w:rFonts w:ascii="Arial" w:hAnsi="Arial" w:cs="Arial"/>
          <w:color w:val="111111"/>
          <w:lang w:val="en"/>
        </w:rPr>
        <w:t xml:space="preserve"> </w:t>
      </w:r>
      <w:r>
        <w:rPr>
          <w:rStyle w:val="s11"/>
          <w:rFonts w:ascii="Arial" w:hAnsi="Arial" w:cs="Arial"/>
          <w:color w:val="111111"/>
          <w:lang w:val="en"/>
        </w:rPr>
        <w:t>交易主体</w:t>
      </w:r>
    </w:p>
    <w:p w:rsidR="004817F4" w:rsidRDefault="004817F4" w:rsidP="004817F4">
      <w:pPr>
        <w:pStyle w:val="p3"/>
        <w:rPr>
          <w:rFonts w:ascii="Arial" w:hAnsi="Arial" w:cs="Arial"/>
          <w:color w:val="111111"/>
          <w:lang w:val="en"/>
        </w:rPr>
      </w:pPr>
      <w:r>
        <w:rPr>
          <w:rFonts w:ascii="Arial" w:hAnsi="Arial" w:cs="Arial"/>
          <w:color w:val="111111"/>
          <w:lang w:val="en"/>
        </w:rPr>
        <w:t>第十二条</w:t>
      </w:r>
      <w:r>
        <w:rPr>
          <w:rFonts w:ascii="Arial" w:hAnsi="Arial" w:cs="Arial"/>
          <w:color w:val="111111"/>
          <w:lang w:val="en"/>
        </w:rPr>
        <w:t xml:space="preserve"> </w:t>
      </w:r>
      <w:proofErr w:type="gramStart"/>
      <w:r>
        <w:rPr>
          <w:rFonts w:ascii="Arial" w:hAnsi="Arial" w:cs="Arial"/>
          <w:color w:val="111111"/>
          <w:lang w:val="en"/>
        </w:rPr>
        <w:t>镇资产</w:t>
      </w:r>
      <w:proofErr w:type="gramEnd"/>
      <w:r>
        <w:rPr>
          <w:rFonts w:ascii="Arial" w:hAnsi="Arial" w:cs="Arial"/>
          <w:color w:val="111111"/>
          <w:lang w:val="en"/>
        </w:rPr>
        <w:t>办每年根据镇属企业提供的信息对租赁（受让）镇属集体资产的法人或自然人进行审查，综合考虑租赁（受让）人的履约记录、诚信记录等情况，对于屡次拖欠租金、拖欠工人工资甚至</w:t>
      </w:r>
      <w:r>
        <w:rPr>
          <w:rFonts w:ascii="Arial" w:hAnsi="Arial" w:cs="Arial"/>
          <w:color w:val="111111"/>
          <w:lang w:val="en"/>
        </w:rPr>
        <w:lastRenderedPageBreak/>
        <w:t>逃匿的，或者事件造成严重不良影响的集体资产租赁（受让）人，将其列入黑名单，并抄送镇交易中心作为我镇镇属集体资产交易黑名单。</w:t>
      </w:r>
    </w:p>
    <w:p w:rsidR="004817F4" w:rsidRDefault="004817F4" w:rsidP="004817F4">
      <w:pPr>
        <w:pStyle w:val="p3"/>
        <w:rPr>
          <w:rFonts w:ascii="Arial" w:hAnsi="Arial" w:cs="Arial"/>
          <w:color w:val="111111"/>
          <w:lang w:val="en"/>
        </w:rPr>
      </w:pPr>
      <w:r>
        <w:rPr>
          <w:rFonts w:ascii="Arial" w:hAnsi="Arial" w:cs="Arial"/>
          <w:color w:val="111111"/>
          <w:lang w:val="en"/>
        </w:rPr>
        <w:t>对于被列入交易黑名单的法人或自然人，不再接受其竞投或租赁（受让）集体资产的申请。</w:t>
      </w:r>
    </w:p>
    <w:p w:rsidR="004817F4" w:rsidRDefault="004817F4" w:rsidP="004817F4">
      <w:pPr>
        <w:pStyle w:val="p4"/>
        <w:rPr>
          <w:rFonts w:ascii="Arial" w:hAnsi="Arial" w:cs="Arial"/>
          <w:color w:val="111111"/>
          <w:lang w:val="en"/>
        </w:rPr>
      </w:pPr>
      <w:r>
        <w:rPr>
          <w:rStyle w:val="s11"/>
          <w:rFonts w:ascii="Arial" w:hAnsi="Arial" w:cs="Arial"/>
          <w:color w:val="111111"/>
          <w:lang w:val="en"/>
        </w:rPr>
        <w:t>第四章</w:t>
      </w:r>
      <w:r>
        <w:rPr>
          <w:rStyle w:val="s11"/>
          <w:rFonts w:ascii="Arial" w:hAnsi="Arial" w:cs="Arial"/>
          <w:color w:val="111111"/>
          <w:lang w:val="en"/>
        </w:rPr>
        <w:t xml:space="preserve"> </w:t>
      </w:r>
      <w:r>
        <w:rPr>
          <w:rStyle w:val="s11"/>
          <w:rFonts w:ascii="Arial" w:hAnsi="Arial" w:cs="Arial"/>
          <w:color w:val="111111"/>
          <w:lang w:val="en"/>
        </w:rPr>
        <w:t>交易类型</w:t>
      </w:r>
    </w:p>
    <w:p w:rsidR="004817F4" w:rsidRDefault="004817F4" w:rsidP="004817F4">
      <w:pPr>
        <w:pStyle w:val="p3"/>
        <w:rPr>
          <w:rFonts w:ascii="Arial" w:hAnsi="Arial" w:cs="Arial"/>
          <w:color w:val="111111"/>
          <w:lang w:val="en"/>
        </w:rPr>
      </w:pPr>
      <w:r>
        <w:rPr>
          <w:rFonts w:ascii="Arial" w:hAnsi="Arial" w:cs="Arial"/>
          <w:color w:val="111111"/>
          <w:lang w:val="en"/>
        </w:rPr>
        <w:t>第十三条</w:t>
      </w:r>
      <w:r>
        <w:rPr>
          <w:rFonts w:ascii="Arial" w:hAnsi="Arial" w:cs="Arial"/>
          <w:color w:val="111111"/>
          <w:lang w:val="en"/>
        </w:rPr>
        <w:t xml:space="preserve"> </w:t>
      </w:r>
      <w:r>
        <w:rPr>
          <w:rFonts w:ascii="Arial" w:hAnsi="Arial" w:cs="Arial"/>
          <w:color w:val="111111"/>
          <w:lang w:val="en"/>
        </w:rPr>
        <w:t>符合以下条件之一的，须进入镇交易中心平台交易：</w:t>
      </w:r>
    </w:p>
    <w:p w:rsidR="004817F4" w:rsidRDefault="004817F4" w:rsidP="004817F4">
      <w:pPr>
        <w:pStyle w:val="p3"/>
        <w:rPr>
          <w:rFonts w:ascii="Arial" w:hAnsi="Arial" w:cs="Arial"/>
          <w:color w:val="111111"/>
          <w:lang w:val="en"/>
        </w:rPr>
      </w:pPr>
      <w:r>
        <w:rPr>
          <w:rFonts w:ascii="Arial" w:hAnsi="Arial" w:cs="Arial"/>
          <w:color w:val="111111"/>
          <w:lang w:val="en"/>
        </w:rPr>
        <w:t>（一）集体建设用地使用权出让（按规定须进入市一级交易中心交易的，从其规定）。</w:t>
      </w:r>
    </w:p>
    <w:p w:rsidR="004817F4" w:rsidRDefault="004817F4" w:rsidP="004817F4">
      <w:pPr>
        <w:pStyle w:val="p3"/>
        <w:rPr>
          <w:rFonts w:ascii="Arial" w:hAnsi="Arial" w:cs="Arial"/>
          <w:color w:val="111111"/>
          <w:lang w:val="en"/>
        </w:rPr>
      </w:pPr>
      <w:r>
        <w:rPr>
          <w:rFonts w:ascii="Arial" w:hAnsi="Arial" w:cs="Arial"/>
          <w:color w:val="111111"/>
          <w:lang w:val="en"/>
        </w:rPr>
        <w:t>（二）单宗合同面积</w:t>
      </w:r>
      <w:r>
        <w:rPr>
          <w:rFonts w:ascii="Arial" w:hAnsi="Arial" w:cs="Arial"/>
          <w:color w:val="111111"/>
          <w:lang w:val="en"/>
        </w:rPr>
        <w:t>5</w:t>
      </w:r>
      <w:r>
        <w:rPr>
          <w:rFonts w:ascii="Arial" w:hAnsi="Arial" w:cs="Arial"/>
          <w:color w:val="111111"/>
          <w:lang w:val="en"/>
        </w:rPr>
        <w:t>亩以上（含</w:t>
      </w:r>
      <w:r>
        <w:rPr>
          <w:rFonts w:ascii="Arial" w:hAnsi="Arial" w:cs="Arial"/>
          <w:color w:val="111111"/>
          <w:lang w:val="en"/>
        </w:rPr>
        <w:t>5</w:t>
      </w:r>
      <w:r>
        <w:rPr>
          <w:rFonts w:ascii="Arial" w:hAnsi="Arial" w:cs="Arial"/>
          <w:color w:val="111111"/>
          <w:lang w:val="en"/>
        </w:rPr>
        <w:t>亩）或出租年限在</w:t>
      </w:r>
      <w:r>
        <w:rPr>
          <w:rFonts w:ascii="Arial" w:hAnsi="Arial" w:cs="Arial"/>
          <w:color w:val="111111"/>
          <w:lang w:val="en"/>
        </w:rPr>
        <w:t>3</w:t>
      </w:r>
      <w:r>
        <w:rPr>
          <w:rFonts w:ascii="Arial" w:hAnsi="Arial" w:cs="Arial"/>
          <w:color w:val="111111"/>
          <w:lang w:val="en"/>
        </w:rPr>
        <w:t>年（含</w:t>
      </w:r>
      <w:r>
        <w:rPr>
          <w:rFonts w:ascii="Arial" w:hAnsi="Arial" w:cs="Arial"/>
          <w:color w:val="111111"/>
          <w:lang w:val="en"/>
        </w:rPr>
        <w:t>3</w:t>
      </w:r>
      <w:r>
        <w:rPr>
          <w:rFonts w:ascii="Arial" w:hAnsi="Arial" w:cs="Arial"/>
          <w:color w:val="111111"/>
          <w:lang w:val="en"/>
        </w:rPr>
        <w:t>年）以上的鱼塘、农田、农地、荒地、闲散用地等承包经营权的交易。</w:t>
      </w:r>
    </w:p>
    <w:p w:rsidR="004817F4" w:rsidRDefault="004817F4" w:rsidP="004817F4">
      <w:pPr>
        <w:pStyle w:val="p3"/>
        <w:rPr>
          <w:rFonts w:ascii="Arial" w:hAnsi="Arial" w:cs="Arial"/>
          <w:color w:val="111111"/>
          <w:lang w:val="en"/>
        </w:rPr>
      </w:pPr>
      <w:r>
        <w:rPr>
          <w:rFonts w:ascii="Arial" w:hAnsi="Arial" w:cs="Arial"/>
          <w:color w:val="111111"/>
          <w:lang w:val="en"/>
        </w:rPr>
        <w:t>（三）单宗合同年标的金额</w:t>
      </w:r>
      <w:r>
        <w:rPr>
          <w:rFonts w:ascii="Arial" w:hAnsi="Arial" w:cs="Arial"/>
          <w:color w:val="111111"/>
          <w:lang w:val="en"/>
        </w:rPr>
        <w:t>18</w:t>
      </w:r>
      <w:r>
        <w:rPr>
          <w:rFonts w:ascii="Arial" w:hAnsi="Arial" w:cs="Arial"/>
          <w:color w:val="111111"/>
          <w:lang w:val="en"/>
        </w:rPr>
        <w:t>万元以上（含</w:t>
      </w:r>
      <w:r>
        <w:rPr>
          <w:rFonts w:ascii="Arial" w:hAnsi="Arial" w:cs="Arial"/>
          <w:color w:val="111111"/>
          <w:lang w:val="en"/>
        </w:rPr>
        <w:t>18</w:t>
      </w:r>
      <w:r>
        <w:rPr>
          <w:rFonts w:ascii="Arial" w:hAnsi="Arial" w:cs="Arial"/>
          <w:color w:val="111111"/>
          <w:lang w:val="en"/>
        </w:rPr>
        <w:t>万元）或单宗合同面积</w:t>
      </w:r>
      <w:r>
        <w:rPr>
          <w:rFonts w:ascii="Arial" w:hAnsi="Arial" w:cs="Arial"/>
          <w:color w:val="111111"/>
          <w:lang w:val="en"/>
        </w:rPr>
        <w:t>2000</w:t>
      </w:r>
      <w:r>
        <w:rPr>
          <w:rFonts w:ascii="Arial" w:hAnsi="Arial" w:cs="Arial"/>
          <w:color w:val="111111"/>
          <w:lang w:val="en"/>
        </w:rPr>
        <w:t>平方米以上（含</w:t>
      </w:r>
      <w:r>
        <w:rPr>
          <w:rFonts w:ascii="Arial" w:hAnsi="Arial" w:cs="Arial"/>
          <w:color w:val="111111"/>
          <w:lang w:val="en"/>
        </w:rPr>
        <w:t>2000</w:t>
      </w:r>
      <w:r>
        <w:rPr>
          <w:rFonts w:ascii="Arial" w:hAnsi="Arial" w:cs="Arial"/>
          <w:color w:val="111111"/>
          <w:lang w:val="en"/>
        </w:rPr>
        <w:t>平方米）或出租年限</w:t>
      </w:r>
      <w:r>
        <w:rPr>
          <w:rFonts w:ascii="Arial" w:hAnsi="Arial" w:cs="Arial"/>
          <w:color w:val="111111"/>
          <w:lang w:val="en"/>
        </w:rPr>
        <w:t>3</w:t>
      </w:r>
      <w:r>
        <w:rPr>
          <w:rFonts w:ascii="Arial" w:hAnsi="Arial" w:cs="Arial"/>
          <w:color w:val="111111"/>
          <w:lang w:val="en"/>
        </w:rPr>
        <w:t>年（含</w:t>
      </w:r>
      <w:r>
        <w:rPr>
          <w:rFonts w:ascii="Arial" w:hAnsi="Arial" w:cs="Arial"/>
          <w:color w:val="111111"/>
          <w:lang w:val="en"/>
        </w:rPr>
        <w:t>3</w:t>
      </w:r>
      <w:r>
        <w:rPr>
          <w:rFonts w:ascii="Arial" w:hAnsi="Arial" w:cs="Arial"/>
          <w:color w:val="111111"/>
          <w:lang w:val="en"/>
        </w:rPr>
        <w:t>年）以上的厂房、仓库、办公楼、商铺、市场等集体物业使用权发包、出租的交易。</w:t>
      </w:r>
    </w:p>
    <w:p w:rsidR="004817F4" w:rsidRDefault="004817F4" w:rsidP="004817F4">
      <w:pPr>
        <w:pStyle w:val="p3"/>
        <w:rPr>
          <w:rFonts w:ascii="Arial" w:hAnsi="Arial" w:cs="Arial"/>
          <w:color w:val="111111"/>
          <w:lang w:val="en"/>
        </w:rPr>
      </w:pPr>
      <w:r>
        <w:rPr>
          <w:rFonts w:ascii="Arial" w:hAnsi="Arial" w:cs="Arial"/>
          <w:color w:val="111111"/>
          <w:lang w:val="en"/>
        </w:rPr>
        <w:t>（四）单宗合同年标的金额</w:t>
      </w:r>
      <w:r>
        <w:rPr>
          <w:rFonts w:ascii="Arial" w:hAnsi="Arial" w:cs="Arial"/>
          <w:color w:val="111111"/>
          <w:lang w:val="en"/>
        </w:rPr>
        <w:t>10</w:t>
      </w:r>
      <w:r>
        <w:rPr>
          <w:rFonts w:ascii="Arial" w:hAnsi="Arial" w:cs="Arial"/>
          <w:color w:val="111111"/>
          <w:lang w:val="en"/>
        </w:rPr>
        <w:t>万元以上（含</w:t>
      </w:r>
      <w:r>
        <w:rPr>
          <w:rFonts w:ascii="Arial" w:hAnsi="Arial" w:cs="Arial"/>
          <w:color w:val="111111"/>
          <w:lang w:val="en"/>
        </w:rPr>
        <w:t>10</w:t>
      </w:r>
      <w:r>
        <w:rPr>
          <w:rFonts w:ascii="Arial" w:hAnsi="Arial" w:cs="Arial"/>
          <w:color w:val="111111"/>
          <w:lang w:val="en"/>
        </w:rPr>
        <w:t>万元）或单宗合同占地面积</w:t>
      </w:r>
      <w:r>
        <w:rPr>
          <w:rFonts w:ascii="Arial" w:hAnsi="Arial" w:cs="Arial"/>
          <w:color w:val="111111"/>
          <w:lang w:val="en"/>
        </w:rPr>
        <w:t>5000</w:t>
      </w:r>
      <w:r>
        <w:rPr>
          <w:rFonts w:ascii="Arial" w:hAnsi="Arial" w:cs="Arial"/>
          <w:color w:val="111111"/>
          <w:lang w:val="en"/>
        </w:rPr>
        <w:t>平方米以上（含</w:t>
      </w:r>
      <w:r>
        <w:rPr>
          <w:rFonts w:ascii="Arial" w:hAnsi="Arial" w:cs="Arial"/>
          <w:color w:val="111111"/>
          <w:lang w:val="en"/>
        </w:rPr>
        <w:t>5000</w:t>
      </w:r>
      <w:r>
        <w:rPr>
          <w:rFonts w:ascii="Arial" w:hAnsi="Arial" w:cs="Arial"/>
          <w:color w:val="111111"/>
          <w:lang w:val="en"/>
        </w:rPr>
        <w:t>平方米）或出租年限</w:t>
      </w:r>
      <w:r>
        <w:rPr>
          <w:rFonts w:ascii="Arial" w:hAnsi="Arial" w:cs="Arial"/>
          <w:color w:val="111111"/>
          <w:lang w:val="en"/>
        </w:rPr>
        <w:t>3</w:t>
      </w:r>
      <w:r>
        <w:rPr>
          <w:rFonts w:ascii="Arial" w:hAnsi="Arial" w:cs="Arial"/>
          <w:color w:val="111111"/>
          <w:lang w:val="en"/>
        </w:rPr>
        <w:t>年（含</w:t>
      </w:r>
      <w:r>
        <w:rPr>
          <w:rFonts w:ascii="Arial" w:hAnsi="Arial" w:cs="Arial"/>
          <w:color w:val="111111"/>
          <w:lang w:val="en"/>
        </w:rPr>
        <w:t>3</w:t>
      </w:r>
      <w:r>
        <w:rPr>
          <w:rFonts w:ascii="Arial" w:hAnsi="Arial" w:cs="Arial"/>
          <w:color w:val="111111"/>
          <w:lang w:val="en"/>
        </w:rPr>
        <w:t>年）以上的集体建设用地使用权发包、出租的交易。</w:t>
      </w:r>
    </w:p>
    <w:p w:rsidR="004817F4" w:rsidRDefault="004817F4" w:rsidP="004817F4">
      <w:pPr>
        <w:pStyle w:val="p3"/>
        <w:rPr>
          <w:rFonts w:ascii="Arial" w:hAnsi="Arial" w:cs="Arial"/>
          <w:color w:val="111111"/>
          <w:lang w:val="en"/>
        </w:rPr>
      </w:pPr>
      <w:r>
        <w:rPr>
          <w:rFonts w:ascii="Arial" w:hAnsi="Arial" w:cs="Arial"/>
          <w:color w:val="111111"/>
          <w:lang w:val="en"/>
        </w:rPr>
        <w:t>（五）原值</w:t>
      </w:r>
      <w:r>
        <w:rPr>
          <w:rFonts w:ascii="Arial" w:hAnsi="Arial" w:cs="Arial"/>
          <w:color w:val="111111"/>
          <w:lang w:val="en"/>
        </w:rPr>
        <w:t>20</w:t>
      </w:r>
      <w:r>
        <w:rPr>
          <w:rFonts w:ascii="Arial" w:hAnsi="Arial" w:cs="Arial"/>
          <w:color w:val="111111"/>
          <w:lang w:val="en"/>
        </w:rPr>
        <w:t>万元以上（含</w:t>
      </w:r>
      <w:r>
        <w:rPr>
          <w:rFonts w:ascii="Arial" w:hAnsi="Arial" w:cs="Arial"/>
          <w:color w:val="111111"/>
          <w:lang w:val="en"/>
        </w:rPr>
        <w:t>20</w:t>
      </w:r>
      <w:r>
        <w:rPr>
          <w:rFonts w:ascii="Arial" w:hAnsi="Arial" w:cs="Arial"/>
          <w:color w:val="111111"/>
          <w:lang w:val="en"/>
        </w:rPr>
        <w:t>万元）集体固定资产的转让、变卖交易。</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（六）长期投资、无形资产、设施设备以及镇属企业设立的企业、公司承包经营权年发包合同金额</w:t>
      </w:r>
      <w:r>
        <w:rPr>
          <w:rFonts w:ascii="Arial" w:hAnsi="Arial" w:cs="Arial"/>
          <w:color w:val="111111"/>
          <w:lang w:val="en"/>
        </w:rPr>
        <w:t>18</w:t>
      </w:r>
      <w:r>
        <w:rPr>
          <w:rFonts w:ascii="Arial" w:hAnsi="Arial" w:cs="Arial"/>
          <w:color w:val="111111"/>
          <w:lang w:val="en"/>
        </w:rPr>
        <w:t>万元以上（含</w:t>
      </w:r>
      <w:r>
        <w:rPr>
          <w:rFonts w:ascii="Arial" w:hAnsi="Arial" w:cs="Arial"/>
          <w:color w:val="111111"/>
          <w:lang w:val="en"/>
        </w:rPr>
        <w:t>18</w:t>
      </w:r>
      <w:r>
        <w:rPr>
          <w:rFonts w:ascii="Arial" w:hAnsi="Arial" w:cs="Arial"/>
          <w:color w:val="111111"/>
          <w:lang w:val="en"/>
        </w:rPr>
        <w:t>万元）的投资经营项目合作、转让的交易。</w:t>
      </w:r>
    </w:p>
    <w:p w:rsidR="004817F4" w:rsidRDefault="004817F4" w:rsidP="004817F4">
      <w:pPr>
        <w:pStyle w:val="p3"/>
        <w:rPr>
          <w:rFonts w:ascii="Arial" w:hAnsi="Arial" w:cs="Arial"/>
          <w:color w:val="111111"/>
          <w:lang w:val="en"/>
        </w:rPr>
      </w:pPr>
      <w:r>
        <w:rPr>
          <w:rFonts w:ascii="Arial" w:hAnsi="Arial" w:cs="Arial"/>
          <w:color w:val="111111"/>
          <w:lang w:val="en"/>
        </w:rPr>
        <w:t>第十四条</w:t>
      </w:r>
      <w:r>
        <w:rPr>
          <w:rFonts w:ascii="Arial" w:hAnsi="Arial" w:cs="Arial"/>
          <w:color w:val="111111"/>
          <w:lang w:val="en"/>
        </w:rPr>
        <w:t xml:space="preserve"> </w:t>
      </w:r>
      <w:r>
        <w:rPr>
          <w:rFonts w:ascii="Arial" w:hAnsi="Arial" w:cs="Arial"/>
          <w:color w:val="111111"/>
          <w:lang w:val="en"/>
        </w:rPr>
        <w:t>符合本办法第十三条规定的交易事项，按照有关规定或根据交易标的规模需进入市级交易平台交易的，业主单位报</w:t>
      </w:r>
      <w:proofErr w:type="gramStart"/>
      <w:r>
        <w:rPr>
          <w:rFonts w:ascii="Arial" w:hAnsi="Arial" w:cs="Arial"/>
          <w:color w:val="111111"/>
          <w:lang w:val="en"/>
        </w:rPr>
        <w:t>镇资产</w:t>
      </w:r>
      <w:proofErr w:type="gramEnd"/>
      <w:r>
        <w:rPr>
          <w:rFonts w:ascii="Arial" w:hAnsi="Arial" w:cs="Arial"/>
          <w:color w:val="111111"/>
          <w:lang w:val="en"/>
        </w:rPr>
        <w:t>办审核后，进入市级交易平台进行交易。未达到本办法第十三条交易标准的，经</w:t>
      </w:r>
      <w:proofErr w:type="gramStart"/>
      <w:r>
        <w:rPr>
          <w:rFonts w:ascii="Arial" w:hAnsi="Arial" w:cs="Arial"/>
          <w:color w:val="111111"/>
          <w:lang w:val="en"/>
        </w:rPr>
        <w:t>镇资产</w:t>
      </w:r>
      <w:proofErr w:type="gramEnd"/>
      <w:r>
        <w:rPr>
          <w:rFonts w:ascii="Arial" w:hAnsi="Arial" w:cs="Arial"/>
          <w:color w:val="111111"/>
          <w:lang w:val="en"/>
        </w:rPr>
        <w:t>办审核后，上报镇政府审批同意后，由业主单位依规自行组织交易并签订合同，但签订的合同效益原则上不低于《桥头镇农村集体经济合同效益要求明细表》的要求（若文件更新的，从新的规定，下同）。</w:t>
      </w:r>
    </w:p>
    <w:p w:rsidR="004817F4" w:rsidRDefault="004817F4" w:rsidP="004817F4">
      <w:pPr>
        <w:pStyle w:val="p3"/>
        <w:rPr>
          <w:rFonts w:ascii="Arial" w:hAnsi="Arial" w:cs="Arial"/>
          <w:color w:val="111111"/>
          <w:lang w:val="en"/>
        </w:rPr>
      </w:pPr>
      <w:r>
        <w:rPr>
          <w:rFonts w:ascii="Arial" w:hAnsi="Arial" w:cs="Arial"/>
          <w:color w:val="111111"/>
          <w:lang w:val="en"/>
        </w:rPr>
        <w:t>第十五条</w:t>
      </w:r>
      <w:r>
        <w:rPr>
          <w:rFonts w:ascii="Arial" w:hAnsi="Arial" w:cs="Arial"/>
          <w:color w:val="111111"/>
          <w:lang w:val="en"/>
        </w:rPr>
        <w:t xml:space="preserve"> </w:t>
      </w:r>
      <w:r>
        <w:rPr>
          <w:rFonts w:ascii="Arial" w:hAnsi="Arial" w:cs="Arial"/>
          <w:color w:val="111111"/>
          <w:lang w:val="en"/>
        </w:rPr>
        <w:t>集体资产的交易原则上采取明标明投的方式进行，若采取明标暗投方式的，镇属企业须提出书面申请，经本企业领导班子集体表决通过，报</w:t>
      </w:r>
      <w:proofErr w:type="gramStart"/>
      <w:r>
        <w:rPr>
          <w:rFonts w:ascii="Arial" w:hAnsi="Arial" w:cs="Arial"/>
          <w:color w:val="111111"/>
          <w:lang w:val="en"/>
        </w:rPr>
        <w:t>镇资产</w:t>
      </w:r>
      <w:proofErr w:type="gramEnd"/>
      <w:r>
        <w:rPr>
          <w:rFonts w:ascii="Arial" w:hAnsi="Arial" w:cs="Arial"/>
          <w:color w:val="111111"/>
          <w:lang w:val="en"/>
        </w:rPr>
        <w:t>办审核同意后，按相关程序执行。凡进入镇级交易平台进行交易的必须由镇交易中心指定人员主持公开交易。</w:t>
      </w:r>
    </w:p>
    <w:p w:rsidR="004817F4" w:rsidRDefault="004817F4" w:rsidP="004817F4">
      <w:pPr>
        <w:pStyle w:val="p3"/>
        <w:rPr>
          <w:rFonts w:ascii="Arial" w:hAnsi="Arial" w:cs="Arial"/>
          <w:color w:val="111111"/>
          <w:lang w:val="en"/>
        </w:rPr>
      </w:pPr>
      <w:r>
        <w:rPr>
          <w:rFonts w:ascii="Arial" w:hAnsi="Arial" w:cs="Arial"/>
          <w:color w:val="111111"/>
          <w:lang w:val="en"/>
        </w:rPr>
        <w:t>第十六条</w:t>
      </w:r>
      <w:r>
        <w:rPr>
          <w:rFonts w:ascii="Arial" w:hAnsi="Arial" w:cs="Arial"/>
          <w:color w:val="111111"/>
          <w:lang w:val="en"/>
        </w:rPr>
        <w:t xml:space="preserve"> </w:t>
      </w:r>
      <w:r>
        <w:rPr>
          <w:rFonts w:ascii="Arial" w:hAnsi="Arial" w:cs="Arial"/>
          <w:color w:val="111111"/>
          <w:lang w:val="en"/>
        </w:rPr>
        <w:t>镇属企业集体资产交易必须合理制定交易底价。对于租赁、发包的，首次公示的交易底价由业主单位按不低于《桥头镇农村集体经济合同效益要求明细表》的合同效益要求确定交易底价申报</w:t>
      </w:r>
      <w:proofErr w:type="gramStart"/>
      <w:r>
        <w:rPr>
          <w:rFonts w:ascii="Arial" w:hAnsi="Arial" w:cs="Arial"/>
          <w:color w:val="111111"/>
          <w:lang w:val="en"/>
        </w:rPr>
        <w:t>镇资产</w:t>
      </w:r>
      <w:proofErr w:type="gramEnd"/>
      <w:r>
        <w:rPr>
          <w:rFonts w:ascii="Arial" w:hAnsi="Arial" w:cs="Arial"/>
          <w:color w:val="111111"/>
          <w:lang w:val="en"/>
        </w:rPr>
        <w:t>办。对于产权交易的，由镇财政分局认可的有资质中介机构进行资产评估，评估</w:t>
      </w:r>
      <w:proofErr w:type="gramStart"/>
      <w:r>
        <w:rPr>
          <w:rFonts w:ascii="Arial" w:hAnsi="Arial" w:cs="Arial"/>
          <w:color w:val="111111"/>
          <w:lang w:val="en"/>
        </w:rPr>
        <w:t>价报镇资产</w:t>
      </w:r>
      <w:proofErr w:type="gramEnd"/>
      <w:r>
        <w:rPr>
          <w:rFonts w:ascii="Arial" w:hAnsi="Arial" w:cs="Arial"/>
          <w:color w:val="111111"/>
          <w:lang w:val="en"/>
        </w:rPr>
        <w:t>办审核后，作为交易低价。当业主单位质疑选定的评估公司时，</w:t>
      </w:r>
      <w:proofErr w:type="gramStart"/>
      <w:r>
        <w:rPr>
          <w:rFonts w:ascii="Arial" w:hAnsi="Arial" w:cs="Arial"/>
          <w:color w:val="111111"/>
          <w:lang w:val="en"/>
        </w:rPr>
        <w:t>镇资产</w:t>
      </w:r>
      <w:proofErr w:type="gramEnd"/>
      <w:r>
        <w:rPr>
          <w:rFonts w:ascii="Arial" w:hAnsi="Arial" w:cs="Arial"/>
          <w:color w:val="111111"/>
          <w:lang w:val="en"/>
        </w:rPr>
        <w:t>办可选取不少于</w:t>
      </w:r>
      <w:r>
        <w:rPr>
          <w:rFonts w:ascii="Arial" w:hAnsi="Arial" w:cs="Arial"/>
          <w:color w:val="111111"/>
          <w:lang w:val="en"/>
        </w:rPr>
        <w:t>5</w:t>
      </w:r>
      <w:r>
        <w:rPr>
          <w:rFonts w:ascii="Arial" w:hAnsi="Arial" w:cs="Arial"/>
          <w:color w:val="111111"/>
          <w:lang w:val="en"/>
        </w:rPr>
        <w:t>家备选，然后在申报项目前摇</w:t>
      </w:r>
      <w:proofErr w:type="gramStart"/>
      <w:r>
        <w:rPr>
          <w:rFonts w:ascii="Arial" w:hAnsi="Arial" w:cs="Arial"/>
          <w:color w:val="111111"/>
          <w:lang w:val="en"/>
        </w:rPr>
        <w:t>珠确定</w:t>
      </w:r>
      <w:proofErr w:type="gramEnd"/>
      <w:r>
        <w:rPr>
          <w:rFonts w:ascii="Arial" w:hAnsi="Arial" w:cs="Arial"/>
          <w:color w:val="111111"/>
          <w:lang w:val="en"/>
        </w:rPr>
        <w:t>具体评估公司。</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第十七条</w:t>
      </w:r>
      <w:r>
        <w:rPr>
          <w:rFonts w:ascii="Arial" w:hAnsi="Arial" w:cs="Arial"/>
          <w:color w:val="111111"/>
          <w:lang w:val="en"/>
        </w:rPr>
        <w:t xml:space="preserve"> </w:t>
      </w:r>
      <w:r>
        <w:rPr>
          <w:rFonts w:ascii="Arial" w:hAnsi="Arial" w:cs="Arial"/>
          <w:color w:val="111111"/>
          <w:lang w:val="en"/>
        </w:rPr>
        <w:t>符合以下条件之一的工业企业（不包括商业、市场及农业等），且未出现拖欠租金以及工人工资情况的，可经镇属企业领导班子会议讨论通过，并报镇政府审批同意后，与原承租或承包方在合同到期后协议续约：</w:t>
      </w:r>
    </w:p>
    <w:p w:rsidR="004817F4" w:rsidRDefault="004817F4" w:rsidP="004817F4">
      <w:pPr>
        <w:pStyle w:val="p3"/>
        <w:rPr>
          <w:rFonts w:ascii="Arial" w:hAnsi="Arial" w:cs="Arial"/>
          <w:color w:val="111111"/>
          <w:lang w:val="en"/>
        </w:rPr>
      </w:pPr>
      <w:r>
        <w:rPr>
          <w:rFonts w:ascii="Arial" w:hAnsi="Arial" w:cs="Arial"/>
          <w:color w:val="111111"/>
          <w:lang w:val="en"/>
        </w:rPr>
        <w:t>（一）优质企业：国内上市企业、省级以上名优品牌企业、省级以上高新科技企业、省级</w:t>
      </w:r>
      <w:r>
        <w:rPr>
          <w:rFonts w:ascii="Arial" w:hAnsi="Arial" w:cs="Arial"/>
          <w:color w:val="111111"/>
          <w:lang w:val="en"/>
        </w:rPr>
        <w:t>500</w:t>
      </w:r>
      <w:r>
        <w:rPr>
          <w:rFonts w:ascii="Arial" w:hAnsi="Arial" w:cs="Arial"/>
          <w:color w:val="111111"/>
          <w:lang w:val="en"/>
        </w:rPr>
        <w:t>强以上企业、具有市级或以上高新技术企业称号或龙头企业称号的政府重点扶持企业、市重点项目引资的企业、投资规模</w:t>
      </w:r>
      <w:r>
        <w:rPr>
          <w:rFonts w:ascii="Arial" w:hAnsi="Arial" w:cs="Arial"/>
          <w:color w:val="111111"/>
          <w:lang w:val="en"/>
        </w:rPr>
        <w:t>5000</w:t>
      </w:r>
      <w:r>
        <w:rPr>
          <w:rFonts w:ascii="Arial" w:hAnsi="Arial" w:cs="Arial"/>
          <w:color w:val="111111"/>
          <w:lang w:val="en"/>
        </w:rPr>
        <w:t>万元以上的企业；</w:t>
      </w:r>
    </w:p>
    <w:p w:rsidR="004817F4" w:rsidRDefault="004817F4" w:rsidP="004817F4">
      <w:pPr>
        <w:pStyle w:val="p3"/>
        <w:rPr>
          <w:rFonts w:ascii="Arial" w:hAnsi="Arial" w:cs="Arial"/>
          <w:color w:val="111111"/>
          <w:lang w:val="en"/>
        </w:rPr>
      </w:pPr>
      <w:r>
        <w:rPr>
          <w:rFonts w:ascii="Arial" w:hAnsi="Arial" w:cs="Arial"/>
          <w:color w:val="111111"/>
          <w:lang w:val="en"/>
        </w:rPr>
        <w:t>（二）纳税大户：上年度纳税金额</w:t>
      </w:r>
      <w:r>
        <w:rPr>
          <w:rFonts w:ascii="Arial" w:hAnsi="Arial" w:cs="Arial"/>
          <w:color w:val="111111"/>
          <w:lang w:val="en"/>
        </w:rPr>
        <w:t>100</w:t>
      </w:r>
      <w:r>
        <w:rPr>
          <w:rFonts w:ascii="Arial" w:hAnsi="Arial" w:cs="Arial"/>
          <w:color w:val="111111"/>
          <w:lang w:val="en"/>
        </w:rPr>
        <w:t>万元以上，且符合国家相关政策支持的行业；</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（三）主体产业：在当地具有较大影响力，是资产所属集体经济组织的收入主要来源，根据行业特点和实际需要应当续约经营的行业和企业；</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（四）更新改造：对指定地域计划在将来某一时点进行连片开发、升级改造，已形成具体方案将付诸实施，并经</w:t>
      </w:r>
      <w:proofErr w:type="gramStart"/>
      <w:r>
        <w:rPr>
          <w:rFonts w:ascii="Arial" w:hAnsi="Arial" w:cs="Arial"/>
          <w:color w:val="111111"/>
          <w:lang w:val="en"/>
        </w:rPr>
        <w:t>镇相关</w:t>
      </w:r>
      <w:proofErr w:type="gramEnd"/>
      <w:r>
        <w:rPr>
          <w:rFonts w:ascii="Arial" w:hAnsi="Arial" w:cs="Arial"/>
          <w:color w:val="111111"/>
          <w:lang w:val="en"/>
        </w:rPr>
        <w:t>部门审核认定在该预期开发时点期限内的物业租赁合同续期的企业；</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（五）企业配套：对在同一地域或同一业主单位租用多宗资产的同一企业，其租赁资产的合同到期时间不一致，但合同已到期的资产是企业持续经营所必须配套的，可视需要对地域内合同已到期的资产续约，</w:t>
      </w:r>
      <w:proofErr w:type="gramStart"/>
      <w:r>
        <w:rPr>
          <w:rFonts w:ascii="Arial" w:hAnsi="Arial" w:cs="Arial"/>
          <w:color w:val="111111"/>
          <w:lang w:val="en"/>
        </w:rPr>
        <w:t>但续约期</w:t>
      </w:r>
      <w:proofErr w:type="gramEnd"/>
      <w:r>
        <w:rPr>
          <w:rFonts w:ascii="Arial" w:hAnsi="Arial" w:cs="Arial"/>
          <w:color w:val="111111"/>
          <w:lang w:val="en"/>
        </w:rPr>
        <w:t>不得超过其合同未到期资产中最长的剩余时限；</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（六）持续经营：连续租用业主单位资产已达到十年以上（含</w:t>
      </w:r>
      <w:r>
        <w:rPr>
          <w:rFonts w:ascii="Arial" w:hAnsi="Arial" w:cs="Arial"/>
          <w:color w:val="111111"/>
          <w:lang w:val="en"/>
        </w:rPr>
        <w:t>10</w:t>
      </w:r>
      <w:r>
        <w:rPr>
          <w:rFonts w:ascii="Arial" w:hAnsi="Arial" w:cs="Arial"/>
          <w:color w:val="111111"/>
          <w:lang w:val="en"/>
        </w:rPr>
        <w:t>年），且符合产业导向的企业；</w:t>
      </w:r>
    </w:p>
    <w:p w:rsidR="004817F4" w:rsidRDefault="004817F4" w:rsidP="004817F4">
      <w:pPr>
        <w:pStyle w:val="p3"/>
        <w:rPr>
          <w:rFonts w:ascii="Arial" w:hAnsi="Arial" w:cs="Arial"/>
          <w:color w:val="111111"/>
          <w:lang w:val="en"/>
        </w:rPr>
      </w:pPr>
      <w:r>
        <w:rPr>
          <w:rFonts w:ascii="Arial" w:hAnsi="Arial" w:cs="Arial"/>
          <w:color w:val="111111"/>
          <w:lang w:val="en"/>
        </w:rPr>
        <w:t>（七）增资企业：在租赁合同期内，企业自行增加投入并在合同到期后合同约定属业主单位所有的消防、电梯、变压器以及自行增建的混凝土结构建筑物等在合同到期前</w:t>
      </w:r>
      <w:r>
        <w:rPr>
          <w:rFonts w:ascii="Arial" w:hAnsi="Arial" w:cs="Arial"/>
          <w:color w:val="111111"/>
          <w:lang w:val="en"/>
        </w:rPr>
        <w:t>6</w:t>
      </w:r>
      <w:r>
        <w:rPr>
          <w:rFonts w:ascii="Arial" w:hAnsi="Arial" w:cs="Arial"/>
          <w:color w:val="111111"/>
          <w:lang w:val="en"/>
        </w:rPr>
        <w:t>个月内经有资质评估公司评估的净值累计总额超</w:t>
      </w:r>
      <w:r>
        <w:rPr>
          <w:rFonts w:ascii="Arial" w:hAnsi="Arial" w:cs="Arial"/>
          <w:color w:val="111111"/>
          <w:lang w:val="en"/>
        </w:rPr>
        <w:t>500</w:t>
      </w:r>
      <w:r>
        <w:rPr>
          <w:rFonts w:ascii="Arial" w:hAnsi="Arial" w:cs="Arial"/>
          <w:color w:val="111111"/>
          <w:lang w:val="en"/>
        </w:rPr>
        <w:t>万元以上的企业，评估净值额须经</w:t>
      </w:r>
      <w:proofErr w:type="gramStart"/>
      <w:r>
        <w:rPr>
          <w:rFonts w:ascii="Arial" w:hAnsi="Arial" w:cs="Arial"/>
          <w:color w:val="111111"/>
          <w:lang w:val="en"/>
        </w:rPr>
        <w:t>镇资产</w:t>
      </w:r>
      <w:proofErr w:type="gramEnd"/>
      <w:r>
        <w:rPr>
          <w:rFonts w:ascii="Arial" w:hAnsi="Arial" w:cs="Arial"/>
          <w:color w:val="111111"/>
          <w:lang w:val="en"/>
        </w:rPr>
        <w:t>办认可；或自行增建的混凝土结构建筑物超过</w:t>
      </w:r>
      <w:r>
        <w:rPr>
          <w:rFonts w:ascii="Arial" w:hAnsi="Arial" w:cs="Arial"/>
          <w:color w:val="111111"/>
          <w:lang w:val="en"/>
        </w:rPr>
        <w:t>3000</w:t>
      </w:r>
      <w:r>
        <w:rPr>
          <w:rFonts w:ascii="Arial" w:hAnsi="Arial" w:cs="Arial"/>
          <w:color w:val="111111"/>
          <w:lang w:val="en"/>
        </w:rPr>
        <w:t>平方米以上并在合同租赁到期后全部无偿归业主单位集体所有的；</w:t>
      </w:r>
    </w:p>
    <w:p w:rsidR="004817F4" w:rsidRDefault="004817F4" w:rsidP="004817F4">
      <w:pPr>
        <w:pStyle w:val="p3"/>
        <w:rPr>
          <w:rFonts w:ascii="Arial" w:hAnsi="Arial" w:cs="Arial"/>
          <w:color w:val="111111"/>
          <w:lang w:val="en"/>
        </w:rPr>
      </w:pPr>
      <w:r>
        <w:rPr>
          <w:rFonts w:ascii="Arial" w:hAnsi="Arial" w:cs="Arial"/>
          <w:color w:val="111111"/>
          <w:lang w:val="en"/>
        </w:rPr>
        <w:t>（八）高效企业：在租赁期内平均月租金水平比《桥头镇农村集体经济合同效益要求明细表》中的合同效益要求超出</w:t>
      </w:r>
      <w:r>
        <w:rPr>
          <w:rFonts w:ascii="Arial" w:hAnsi="Arial" w:cs="Arial"/>
          <w:color w:val="111111"/>
          <w:lang w:val="en"/>
        </w:rPr>
        <w:t>30%</w:t>
      </w:r>
      <w:r>
        <w:rPr>
          <w:rFonts w:ascii="Arial" w:hAnsi="Arial" w:cs="Arial"/>
          <w:color w:val="111111"/>
          <w:lang w:val="en"/>
        </w:rPr>
        <w:t>以上（含</w:t>
      </w:r>
      <w:r>
        <w:rPr>
          <w:rFonts w:ascii="Arial" w:hAnsi="Arial" w:cs="Arial"/>
          <w:color w:val="111111"/>
          <w:lang w:val="en"/>
        </w:rPr>
        <w:t>30%</w:t>
      </w:r>
      <w:r>
        <w:rPr>
          <w:rFonts w:ascii="Arial" w:hAnsi="Arial" w:cs="Arial"/>
          <w:color w:val="111111"/>
          <w:lang w:val="en"/>
        </w:rPr>
        <w:t>）或按合同平均月租金额计算排列在业主单位出租企业总个数的前</w:t>
      </w:r>
      <w:r>
        <w:rPr>
          <w:rFonts w:ascii="Arial" w:hAnsi="Arial" w:cs="Arial"/>
          <w:color w:val="111111"/>
          <w:lang w:val="en"/>
        </w:rPr>
        <w:t>10%</w:t>
      </w:r>
      <w:r>
        <w:rPr>
          <w:rFonts w:ascii="Arial" w:hAnsi="Arial" w:cs="Arial"/>
          <w:color w:val="111111"/>
          <w:lang w:val="en"/>
        </w:rPr>
        <w:t>以内的，不足</w:t>
      </w:r>
      <w:r>
        <w:rPr>
          <w:rFonts w:ascii="Arial" w:hAnsi="Arial" w:cs="Arial"/>
          <w:color w:val="111111"/>
          <w:lang w:val="en"/>
        </w:rPr>
        <w:t>2</w:t>
      </w:r>
      <w:r>
        <w:rPr>
          <w:rFonts w:ascii="Arial" w:hAnsi="Arial" w:cs="Arial"/>
          <w:color w:val="111111"/>
          <w:lang w:val="en"/>
        </w:rPr>
        <w:t>家按</w:t>
      </w:r>
      <w:r>
        <w:rPr>
          <w:rFonts w:ascii="Arial" w:hAnsi="Arial" w:cs="Arial"/>
          <w:color w:val="111111"/>
          <w:lang w:val="en"/>
        </w:rPr>
        <w:t>2</w:t>
      </w:r>
      <w:r>
        <w:rPr>
          <w:rFonts w:ascii="Arial" w:hAnsi="Arial" w:cs="Arial"/>
          <w:color w:val="111111"/>
          <w:lang w:val="en"/>
        </w:rPr>
        <w:t>家计的租金大户企业。</w:t>
      </w:r>
    </w:p>
    <w:p w:rsidR="004817F4" w:rsidRDefault="004817F4" w:rsidP="004817F4">
      <w:pPr>
        <w:pStyle w:val="p3"/>
        <w:rPr>
          <w:rFonts w:ascii="Arial" w:hAnsi="Arial" w:cs="Arial"/>
          <w:color w:val="111111"/>
          <w:lang w:val="en"/>
        </w:rPr>
      </w:pPr>
      <w:r>
        <w:rPr>
          <w:rFonts w:ascii="Arial" w:hAnsi="Arial" w:cs="Arial"/>
          <w:color w:val="111111"/>
          <w:lang w:val="en"/>
        </w:rPr>
        <w:t>依照本条规定续约的，原则上不得设定免租期，租赁年限不得低于</w:t>
      </w:r>
      <w:r>
        <w:rPr>
          <w:rFonts w:ascii="Arial" w:hAnsi="Arial" w:cs="Arial"/>
          <w:color w:val="111111"/>
          <w:lang w:val="en"/>
        </w:rPr>
        <w:t>5</w:t>
      </w:r>
      <w:r>
        <w:rPr>
          <w:rFonts w:ascii="Arial" w:hAnsi="Arial" w:cs="Arial"/>
          <w:color w:val="111111"/>
          <w:lang w:val="en"/>
        </w:rPr>
        <w:t>年。在申请续约时间少于合同到期前</w:t>
      </w:r>
      <w:r>
        <w:rPr>
          <w:rFonts w:ascii="Arial" w:hAnsi="Arial" w:cs="Arial"/>
          <w:color w:val="111111"/>
          <w:lang w:val="en"/>
        </w:rPr>
        <w:t>30</w:t>
      </w:r>
      <w:r>
        <w:rPr>
          <w:rFonts w:ascii="Arial" w:hAnsi="Arial" w:cs="Arial"/>
          <w:color w:val="111111"/>
          <w:lang w:val="en"/>
        </w:rPr>
        <w:t>天或出租物存在违约分租、转租的企业申请续约的，不得受理。</w:t>
      </w:r>
    </w:p>
    <w:p w:rsidR="004817F4" w:rsidRDefault="004817F4" w:rsidP="004817F4">
      <w:pPr>
        <w:pStyle w:val="p3"/>
        <w:rPr>
          <w:rFonts w:ascii="Arial" w:hAnsi="Arial" w:cs="Arial"/>
          <w:color w:val="111111"/>
          <w:lang w:val="en"/>
        </w:rPr>
      </w:pPr>
      <w:r>
        <w:rPr>
          <w:rFonts w:ascii="Arial" w:hAnsi="Arial" w:cs="Arial"/>
          <w:color w:val="111111"/>
          <w:lang w:val="en"/>
        </w:rPr>
        <w:t>第十八条</w:t>
      </w:r>
      <w:r>
        <w:rPr>
          <w:rFonts w:ascii="Arial" w:hAnsi="Arial" w:cs="Arial"/>
          <w:color w:val="111111"/>
          <w:lang w:val="en"/>
        </w:rPr>
        <w:t xml:space="preserve"> </w:t>
      </w:r>
      <w:r>
        <w:rPr>
          <w:rFonts w:ascii="Arial" w:hAnsi="Arial" w:cs="Arial"/>
          <w:color w:val="111111"/>
          <w:lang w:val="en"/>
        </w:rPr>
        <w:t>符合第十七条规定续约条件之一的，经镇属企业领导班子会议讨论通过，并报镇政府审批同意或经镇政府认可的企业，由业主单位依照相关规定直接与其协商达成交易，并签订合同。</w:t>
      </w:r>
    </w:p>
    <w:p w:rsidR="004817F4" w:rsidRDefault="004817F4" w:rsidP="004817F4">
      <w:pPr>
        <w:pStyle w:val="p4"/>
        <w:rPr>
          <w:rFonts w:ascii="Arial" w:hAnsi="Arial" w:cs="Arial"/>
          <w:color w:val="111111"/>
          <w:lang w:val="en"/>
        </w:rPr>
      </w:pPr>
      <w:r>
        <w:rPr>
          <w:rStyle w:val="s11"/>
          <w:rFonts w:ascii="Arial" w:hAnsi="Arial" w:cs="Arial"/>
          <w:color w:val="111111"/>
          <w:lang w:val="en"/>
        </w:rPr>
        <w:t>第五章</w:t>
      </w:r>
      <w:r>
        <w:rPr>
          <w:rStyle w:val="s11"/>
          <w:rFonts w:ascii="Arial" w:hAnsi="Arial" w:cs="Arial"/>
          <w:color w:val="111111"/>
          <w:lang w:val="en"/>
        </w:rPr>
        <w:t xml:space="preserve"> </w:t>
      </w:r>
      <w:r>
        <w:rPr>
          <w:rStyle w:val="s11"/>
          <w:rFonts w:ascii="Arial" w:hAnsi="Arial" w:cs="Arial"/>
          <w:color w:val="111111"/>
          <w:lang w:val="en"/>
        </w:rPr>
        <w:t>交易程序</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第十九条</w:t>
      </w:r>
      <w:r>
        <w:rPr>
          <w:rFonts w:ascii="Arial" w:hAnsi="Arial" w:cs="Arial"/>
          <w:color w:val="111111"/>
          <w:lang w:val="en"/>
        </w:rPr>
        <w:t xml:space="preserve"> </w:t>
      </w:r>
      <w:r>
        <w:rPr>
          <w:rFonts w:ascii="Arial" w:hAnsi="Arial" w:cs="Arial"/>
          <w:color w:val="111111"/>
          <w:lang w:val="en"/>
        </w:rPr>
        <w:t>在镇级交易平台进行的交易，依照本章规定的程序进行，对达不到镇级交易平台交易的，镇属企业自行处理交易活动需按相关规定执行并签订经济合同。</w:t>
      </w:r>
    </w:p>
    <w:p w:rsidR="004817F4" w:rsidRDefault="004817F4" w:rsidP="004817F4">
      <w:pPr>
        <w:pStyle w:val="p3"/>
        <w:rPr>
          <w:rFonts w:ascii="Arial" w:hAnsi="Arial" w:cs="Arial"/>
          <w:color w:val="111111"/>
          <w:lang w:val="en"/>
        </w:rPr>
      </w:pPr>
      <w:r>
        <w:rPr>
          <w:rFonts w:ascii="Arial" w:hAnsi="Arial" w:cs="Arial"/>
          <w:color w:val="111111"/>
          <w:lang w:val="en"/>
        </w:rPr>
        <w:t>第二十条</w:t>
      </w:r>
      <w:r>
        <w:rPr>
          <w:rFonts w:ascii="Arial" w:hAnsi="Arial" w:cs="Arial"/>
          <w:color w:val="111111"/>
          <w:lang w:val="en"/>
        </w:rPr>
        <w:t xml:space="preserve"> </w:t>
      </w:r>
      <w:r>
        <w:rPr>
          <w:rFonts w:ascii="Arial" w:hAnsi="Arial" w:cs="Arial"/>
          <w:color w:val="111111"/>
          <w:lang w:val="en"/>
        </w:rPr>
        <w:t>业主单位需要进行集体资产交易的，应向镇资产办提出交易立项申请。对已出租物业，可提前申请立项，但提交申请的时间原则上不得提前超过合同到期前</w:t>
      </w:r>
      <w:r>
        <w:rPr>
          <w:rFonts w:ascii="Arial" w:hAnsi="Arial" w:cs="Arial"/>
          <w:color w:val="111111"/>
          <w:lang w:val="en"/>
        </w:rPr>
        <w:t>180</w:t>
      </w:r>
      <w:r>
        <w:rPr>
          <w:rFonts w:ascii="Arial" w:hAnsi="Arial" w:cs="Arial"/>
          <w:color w:val="111111"/>
          <w:lang w:val="en"/>
        </w:rPr>
        <w:t>天；企业连续租赁物业</w:t>
      </w:r>
      <w:r>
        <w:rPr>
          <w:rFonts w:ascii="Arial" w:hAnsi="Arial" w:cs="Arial"/>
          <w:color w:val="111111"/>
          <w:lang w:val="en"/>
        </w:rPr>
        <w:t>8</w:t>
      </w:r>
      <w:r>
        <w:rPr>
          <w:rFonts w:ascii="Arial" w:hAnsi="Arial" w:cs="Arial"/>
          <w:color w:val="111111"/>
          <w:lang w:val="en"/>
        </w:rPr>
        <w:t>年以上的，可提前在合同到期日两年内提出续约申请。业主单位申请立项前，应向原承租人发出《租赁到期通知书》，告知相关事项。原租赁合同因双方协商或一方违约而解除的，业主单位应当及时提出交易立项申请。</w:t>
      </w:r>
    </w:p>
    <w:p w:rsidR="004817F4" w:rsidRDefault="004817F4" w:rsidP="004817F4">
      <w:pPr>
        <w:pStyle w:val="p3"/>
        <w:rPr>
          <w:rFonts w:ascii="Arial" w:hAnsi="Arial" w:cs="Arial"/>
          <w:color w:val="111111"/>
          <w:lang w:val="en"/>
        </w:rPr>
      </w:pPr>
      <w:r>
        <w:rPr>
          <w:rFonts w:ascii="Arial" w:hAnsi="Arial" w:cs="Arial"/>
          <w:color w:val="111111"/>
          <w:lang w:val="en"/>
        </w:rPr>
        <w:t>第二十一条</w:t>
      </w:r>
      <w:r>
        <w:rPr>
          <w:rFonts w:ascii="Arial" w:hAnsi="Arial" w:cs="Arial"/>
          <w:color w:val="111111"/>
          <w:lang w:val="en"/>
        </w:rPr>
        <w:t xml:space="preserve"> </w:t>
      </w:r>
      <w:r>
        <w:rPr>
          <w:rFonts w:ascii="Arial" w:hAnsi="Arial" w:cs="Arial"/>
          <w:color w:val="111111"/>
          <w:lang w:val="en"/>
        </w:rPr>
        <w:t>镇交易中心受理立项，业主单位应提交以下资料：</w:t>
      </w:r>
    </w:p>
    <w:p w:rsidR="004817F4" w:rsidRDefault="004817F4" w:rsidP="004817F4">
      <w:pPr>
        <w:pStyle w:val="p3"/>
        <w:rPr>
          <w:rFonts w:ascii="Arial" w:hAnsi="Arial" w:cs="Arial"/>
          <w:color w:val="111111"/>
          <w:lang w:val="en"/>
        </w:rPr>
      </w:pPr>
      <w:r>
        <w:rPr>
          <w:rFonts w:ascii="Arial" w:hAnsi="Arial" w:cs="Arial"/>
          <w:color w:val="111111"/>
          <w:lang w:val="en"/>
        </w:rPr>
        <w:t>（一）申请书（由主管领导批示）</w:t>
      </w:r>
    </w:p>
    <w:p w:rsidR="004817F4" w:rsidRDefault="004817F4" w:rsidP="004817F4">
      <w:pPr>
        <w:pStyle w:val="p3"/>
        <w:rPr>
          <w:rFonts w:ascii="Arial" w:hAnsi="Arial" w:cs="Arial"/>
          <w:color w:val="111111"/>
          <w:lang w:val="en"/>
        </w:rPr>
      </w:pPr>
      <w:r>
        <w:rPr>
          <w:rFonts w:ascii="Arial" w:hAnsi="Arial" w:cs="Arial"/>
          <w:color w:val="111111"/>
          <w:lang w:val="en"/>
        </w:rPr>
        <w:t>（二）交易标的产权证明材料；</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（三）拟定的交易合同；</w:t>
      </w:r>
    </w:p>
    <w:p w:rsidR="004817F4" w:rsidRDefault="004817F4" w:rsidP="004817F4">
      <w:pPr>
        <w:pStyle w:val="p3"/>
        <w:rPr>
          <w:rFonts w:ascii="Arial" w:hAnsi="Arial" w:cs="Arial"/>
          <w:color w:val="111111"/>
          <w:lang w:val="en"/>
        </w:rPr>
      </w:pPr>
      <w:r>
        <w:rPr>
          <w:rFonts w:ascii="Arial" w:hAnsi="Arial" w:cs="Arial"/>
          <w:color w:val="111111"/>
          <w:lang w:val="en"/>
        </w:rPr>
        <w:t>（四）资产交易方案（包括资产交易标的基本情况、受让人资格条件、交易资产的使用限制、交易底价、成交方式等内容）；</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（五）镇属企业领导班子表决通过交易方案的表决记录表；</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（六）镇交易中心要求提交的其它资料。</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第二十二条</w:t>
      </w:r>
      <w:r>
        <w:rPr>
          <w:rFonts w:ascii="Arial" w:hAnsi="Arial" w:cs="Arial"/>
          <w:color w:val="111111"/>
          <w:lang w:val="en"/>
        </w:rPr>
        <w:t xml:space="preserve"> </w:t>
      </w:r>
      <w:proofErr w:type="gramStart"/>
      <w:r>
        <w:rPr>
          <w:rFonts w:ascii="Arial" w:hAnsi="Arial" w:cs="Arial"/>
          <w:color w:val="111111"/>
          <w:lang w:val="en"/>
        </w:rPr>
        <w:t>镇资产</w:t>
      </w:r>
      <w:proofErr w:type="gramEnd"/>
      <w:r>
        <w:rPr>
          <w:rFonts w:ascii="Arial" w:hAnsi="Arial" w:cs="Arial"/>
          <w:color w:val="111111"/>
          <w:lang w:val="en"/>
        </w:rPr>
        <w:t>办负责审核业主单位提交的申请交易材料，原则上在</w:t>
      </w:r>
      <w:r>
        <w:rPr>
          <w:rFonts w:ascii="Arial" w:hAnsi="Arial" w:cs="Arial"/>
          <w:color w:val="111111"/>
          <w:lang w:val="en"/>
        </w:rPr>
        <w:t>7</w:t>
      </w:r>
      <w:r>
        <w:rPr>
          <w:rFonts w:ascii="Arial" w:hAnsi="Arial" w:cs="Arial"/>
          <w:color w:val="111111"/>
          <w:lang w:val="en"/>
        </w:rPr>
        <w:t>个工作日内对申请交易项目加注审核意见。</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第二十三条</w:t>
      </w:r>
      <w:r>
        <w:rPr>
          <w:rFonts w:ascii="Arial" w:hAnsi="Arial" w:cs="Arial"/>
          <w:color w:val="111111"/>
          <w:lang w:val="en"/>
        </w:rPr>
        <w:t xml:space="preserve"> </w:t>
      </w:r>
      <w:r>
        <w:rPr>
          <w:rFonts w:ascii="Arial" w:hAnsi="Arial" w:cs="Arial"/>
          <w:color w:val="111111"/>
          <w:lang w:val="en"/>
        </w:rPr>
        <w:t>镇交易中心将受理交易项目的交易信息在东莞市资产交易网、东莞市桥头镇政务信息网和镇有线电视台进行公开发布，同时在镇属企业的信息公开</w:t>
      </w:r>
      <w:proofErr w:type="gramStart"/>
      <w:r>
        <w:rPr>
          <w:rFonts w:ascii="Arial" w:hAnsi="Arial" w:cs="Arial"/>
          <w:color w:val="111111"/>
          <w:lang w:val="en"/>
        </w:rPr>
        <w:t>栏公布</w:t>
      </w:r>
      <w:proofErr w:type="gramEnd"/>
      <w:r>
        <w:rPr>
          <w:rFonts w:ascii="Arial" w:hAnsi="Arial" w:cs="Arial"/>
          <w:color w:val="111111"/>
          <w:lang w:val="en"/>
        </w:rPr>
        <w:t>及交易厂房进行张贴。</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第二十四条</w:t>
      </w:r>
      <w:r>
        <w:rPr>
          <w:rFonts w:ascii="Arial" w:hAnsi="Arial" w:cs="Arial"/>
          <w:color w:val="111111"/>
          <w:lang w:val="en"/>
        </w:rPr>
        <w:t xml:space="preserve"> </w:t>
      </w:r>
      <w:r>
        <w:rPr>
          <w:rFonts w:ascii="Arial" w:hAnsi="Arial" w:cs="Arial"/>
          <w:color w:val="111111"/>
          <w:lang w:val="en"/>
        </w:rPr>
        <w:t>公示期从交易信息发布之日起至交易日不得少于</w:t>
      </w:r>
      <w:r>
        <w:rPr>
          <w:rFonts w:ascii="Arial" w:hAnsi="Arial" w:cs="Arial"/>
          <w:color w:val="111111"/>
          <w:lang w:val="en"/>
        </w:rPr>
        <w:t>7</w:t>
      </w:r>
      <w:r>
        <w:rPr>
          <w:rFonts w:ascii="Arial" w:hAnsi="Arial" w:cs="Arial"/>
          <w:color w:val="111111"/>
          <w:lang w:val="en"/>
        </w:rPr>
        <w:t>个工作日（其中，集体建设用地信息发布不得少于</w:t>
      </w:r>
      <w:r>
        <w:rPr>
          <w:rFonts w:ascii="Arial" w:hAnsi="Arial" w:cs="Arial"/>
          <w:color w:val="111111"/>
          <w:lang w:val="en"/>
        </w:rPr>
        <w:t>30</w:t>
      </w:r>
      <w:r>
        <w:rPr>
          <w:rFonts w:ascii="Arial" w:hAnsi="Arial" w:cs="Arial"/>
          <w:color w:val="111111"/>
          <w:lang w:val="en"/>
        </w:rPr>
        <w:t>工作日）。交易信息发布后，可接受报名，由业主单位组织意向人实地查看该标的物，报名人最迟要在交易日</w:t>
      </w:r>
      <w:r>
        <w:rPr>
          <w:rFonts w:ascii="Arial" w:hAnsi="Arial" w:cs="Arial"/>
          <w:color w:val="111111"/>
          <w:lang w:val="en"/>
        </w:rPr>
        <w:t>1</w:t>
      </w:r>
      <w:r>
        <w:rPr>
          <w:rFonts w:ascii="Arial" w:hAnsi="Arial" w:cs="Arial"/>
          <w:color w:val="111111"/>
          <w:lang w:val="en"/>
        </w:rPr>
        <w:t>个工作日前缴纳交易保证金。在信息发布期限内，业主单位需要撤回交易或变更发布信息的，在交易日前</w:t>
      </w:r>
      <w:r>
        <w:rPr>
          <w:rFonts w:ascii="Arial" w:hAnsi="Arial" w:cs="Arial"/>
          <w:color w:val="111111"/>
          <w:lang w:val="en"/>
        </w:rPr>
        <w:t>3</w:t>
      </w:r>
      <w:r>
        <w:rPr>
          <w:rFonts w:ascii="Arial" w:hAnsi="Arial" w:cs="Arial"/>
          <w:color w:val="111111"/>
          <w:lang w:val="en"/>
        </w:rPr>
        <w:t>天内向</w:t>
      </w:r>
      <w:proofErr w:type="gramStart"/>
      <w:r>
        <w:rPr>
          <w:rFonts w:ascii="Arial" w:hAnsi="Arial" w:cs="Arial"/>
          <w:color w:val="111111"/>
          <w:lang w:val="en"/>
        </w:rPr>
        <w:t>镇资产</w:t>
      </w:r>
      <w:proofErr w:type="gramEnd"/>
      <w:r>
        <w:rPr>
          <w:rFonts w:ascii="Arial" w:hAnsi="Arial" w:cs="Arial"/>
          <w:color w:val="111111"/>
          <w:lang w:val="en"/>
        </w:rPr>
        <w:t>办提出书面申请，经审核同意后，方可通知镇交易中心撤回交易或进行变更，变更信息后需重新公示至少</w:t>
      </w:r>
      <w:r>
        <w:rPr>
          <w:rFonts w:ascii="Arial" w:hAnsi="Arial" w:cs="Arial"/>
          <w:color w:val="111111"/>
          <w:lang w:val="en"/>
        </w:rPr>
        <w:t>7</w:t>
      </w:r>
      <w:r>
        <w:rPr>
          <w:rFonts w:ascii="Arial" w:hAnsi="Arial" w:cs="Arial"/>
          <w:color w:val="111111"/>
          <w:lang w:val="en"/>
        </w:rPr>
        <w:t>个工作日。镇交易中心或业主单位应在交易日至少前</w:t>
      </w:r>
      <w:r>
        <w:rPr>
          <w:rFonts w:ascii="Arial" w:hAnsi="Arial" w:cs="Arial"/>
          <w:color w:val="111111"/>
          <w:lang w:val="en"/>
        </w:rPr>
        <w:t>1</w:t>
      </w:r>
      <w:r>
        <w:rPr>
          <w:rFonts w:ascii="Arial" w:hAnsi="Arial" w:cs="Arial"/>
          <w:color w:val="111111"/>
          <w:lang w:val="en"/>
        </w:rPr>
        <w:t>个工作日发布交易公告。</w:t>
      </w:r>
    </w:p>
    <w:p w:rsidR="004817F4" w:rsidRDefault="004817F4" w:rsidP="004817F4">
      <w:pPr>
        <w:pStyle w:val="p3"/>
        <w:rPr>
          <w:rFonts w:ascii="Arial" w:hAnsi="Arial" w:cs="Arial"/>
          <w:color w:val="111111"/>
          <w:lang w:val="en"/>
        </w:rPr>
      </w:pPr>
      <w:r>
        <w:rPr>
          <w:rFonts w:ascii="Arial" w:hAnsi="Arial" w:cs="Arial"/>
          <w:color w:val="111111"/>
          <w:lang w:val="en"/>
        </w:rPr>
        <w:t>第二十五条</w:t>
      </w:r>
      <w:r>
        <w:rPr>
          <w:rFonts w:ascii="Arial" w:hAnsi="Arial" w:cs="Arial"/>
          <w:color w:val="111111"/>
          <w:lang w:val="en"/>
        </w:rPr>
        <w:t xml:space="preserve"> </w:t>
      </w:r>
      <w:r>
        <w:rPr>
          <w:rFonts w:ascii="Arial" w:hAnsi="Arial" w:cs="Arial"/>
          <w:color w:val="111111"/>
          <w:lang w:val="en"/>
        </w:rPr>
        <w:t>竞价意向人在交易前应向镇交易中心报名登记并提交以下资料：</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（一）竞价意向人有效身份证明或营业执照原件及复印件、授权委托书；</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（二）交易保证金；</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（三）按照公开发布的交易信息要求提交的其他材料。</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第二十六条</w:t>
      </w:r>
      <w:r>
        <w:rPr>
          <w:rFonts w:ascii="Arial" w:hAnsi="Arial" w:cs="Arial"/>
          <w:color w:val="111111"/>
          <w:lang w:val="en"/>
        </w:rPr>
        <w:t xml:space="preserve"> </w:t>
      </w:r>
      <w:r>
        <w:rPr>
          <w:rFonts w:ascii="Arial" w:hAnsi="Arial" w:cs="Arial"/>
          <w:color w:val="111111"/>
          <w:lang w:val="en"/>
        </w:rPr>
        <w:t>交易保证金具体数额由业主单位在交易标的底价金额的</w:t>
      </w:r>
      <w:r>
        <w:rPr>
          <w:rFonts w:ascii="Arial" w:hAnsi="Arial" w:cs="Arial"/>
          <w:color w:val="111111"/>
          <w:lang w:val="en"/>
        </w:rPr>
        <w:t>10%—20%</w:t>
      </w:r>
      <w:r>
        <w:rPr>
          <w:rFonts w:ascii="Arial" w:hAnsi="Arial" w:cs="Arial"/>
          <w:color w:val="111111"/>
          <w:lang w:val="en"/>
        </w:rPr>
        <w:t>范围内自行确定。其中出租的，按</w:t>
      </w:r>
      <w:r>
        <w:rPr>
          <w:rFonts w:ascii="Arial" w:hAnsi="Arial" w:cs="Arial"/>
          <w:color w:val="111111"/>
          <w:lang w:val="en"/>
        </w:rPr>
        <w:t>3-6</w:t>
      </w:r>
      <w:r>
        <w:rPr>
          <w:rFonts w:ascii="Arial" w:hAnsi="Arial" w:cs="Arial"/>
          <w:color w:val="111111"/>
          <w:lang w:val="en"/>
        </w:rPr>
        <w:t>个月租金范围内设定交易保证金，若原承租人经业主单位及</w:t>
      </w:r>
      <w:proofErr w:type="gramStart"/>
      <w:r>
        <w:rPr>
          <w:rFonts w:ascii="Arial" w:hAnsi="Arial" w:cs="Arial"/>
          <w:color w:val="111111"/>
          <w:lang w:val="en"/>
        </w:rPr>
        <w:t>镇资产</w:t>
      </w:r>
      <w:proofErr w:type="gramEnd"/>
      <w:r>
        <w:rPr>
          <w:rFonts w:ascii="Arial" w:hAnsi="Arial" w:cs="Arial"/>
          <w:color w:val="111111"/>
          <w:lang w:val="en"/>
        </w:rPr>
        <w:t>办同意后可按</w:t>
      </w:r>
      <w:r>
        <w:rPr>
          <w:rFonts w:ascii="Arial" w:hAnsi="Arial" w:cs="Arial"/>
          <w:color w:val="111111"/>
          <w:lang w:val="en"/>
        </w:rPr>
        <w:lastRenderedPageBreak/>
        <w:t>不低于</w:t>
      </w:r>
      <w:r>
        <w:rPr>
          <w:rFonts w:ascii="Arial" w:hAnsi="Arial" w:cs="Arial"/>
          <w:color w:val="111111"/>
          <w:lang w:val="en"/>
        </w:rPr>
        <w:t>1</w:t>
      </w:r>
      <w:r>
        <w:rPr>
          <w:rFonts w:ascii="Arial" w:hAnsi="Arial" w:cs="Arial"/>
          <w:color w:val="111111"/>
          <w:lang w:val="en"/>
        </w:rPr>
        <w:t>个月租金交付交易保证金。中标后交易保证金直接转为合同履约定金；合同履约定金原则上不得低于</w:t>
      </w:r>
      <w:r>
        <w:rPr>
          <w:rFonts w:ascii="Arial" w:hAnsi="Arial" w:cs="Arial"/>
          <w:color w:val="111111"/>
          <w:lang w:val="en"/>
        </w:rPr>
        <w:t>3</w:t>
      </w:r>
      <w:r>
        <w:rPr>
          <w:rFonts w:ascii="Arial" w:hAnsi="Arial" w:cs="Arial"/>
          <w:color w:val="111111"/>
          <w:lang w:val="en"/>
        </w:rPr>
        <w:t>个月租金。</w:t>
      </w:r>
    </w:p>
    <w:p w:rsidR="004817F4" w:rsidRDefault="004817F4" w:rsidP="004817F4">
      <w:pPr>
        <w:pStyle w:val="p3"/>
        <w:rPr>
          <w:rFonts w:ascii="Arial" w:hAnsi="Arial" w:cs="Arial"/>
          <w:color w:val="111111"/>
          <w:lang w:val="en"/>
        </w:rPr>
      </w:pPr>
      <w:r>
        <w:rPr>
          <w:rFonts w:ascii="Arial" w:hAnsi="Arial" w:cs="Arial"/>
          <w:color w:val="111111"/>
          <w:lang w:val="en"/>
        </w:rPr>
        <w:t>第二十七条</w:t>
      </w:r>
      <w:r>
        <w:rPr>
          <w:rFonts w:ascii="Arial" w:hAnsi="Arial" w:cs="Arial"/>
          <w:color w:val="111111"/>
          <w:lang w:val="en"/>
        </w:rPr>
        <w:t xml:space="preserve"> </w:t>
      </w:r>
      <w:r>
        <w:rPr>
          <w:rFonts w:ascii="Arial" w:hAnsi="Arial" w:cs="Arial"/>
          <w:color w:val="111111"/>
          <w:lang w:val="en"/>
        </w:rPr>
        <w:t>集体资产采取集中竞价交易、书面报价交易或网上竞价交易的方式进行交易。</w:t>
      </w:r>
    </w:p>
    <w:p w:rsidR="004817F4" w:rsidRDefault="004817F4" w:rsidP="004817F4">
      <w:pPr>
        <w:pStyle w:val="p3"/>
        <w:rPr>
          <w:rFonts w:ascii="Arial" w:hAnsi="Arial" w:cs="Arial"/>
          <w:color w:val="111111"/>
          <w:lang w:val="en"/>
        </w:rPr>
      </w:pPr>
      <w:r>
        <w:rPr>
          <w:rFonts w:ascii="Arial" w:hAnsi="Arial" w:cs="Arial"/>
          <w:color w:val="111111"/>
          <w:lang w:val="en"/>
        </w:rPr>
        <w:t>集中竞价方式是由镇交易中心在交易日组织竞价意向人集中进行竞价交易。只有</w:t>
      </w:r>
      <w:r>
        <w:rPr>
          <w:rFonts w:ascii="Arial" w:hAnsi="Arial" w:cs="Arial"/>
          <w:color w:val="111111"/>
          <w:lang w:val="en"/>
        </w:rPr>
        <w:t>1</w:t>
      </w:r>
      <w:r>
        <w:rPr>
          <w:rFonts w:ascii="Arial" w:hAnsi="Arial" w:cs="Arial"/>
          <w:color w:val="111111"/>
          <w:lang w:val="en"/>
        </w:rPr>
        <w:t>个竞价人的，经业主单位同意，竞价人可以不低于底价的报价达成交易；有</w:t>
      </w:r>
      <w:r>
        <w:rPr>
          <w:rFonts w:ascii="Arial" w:hAnsi="Arial" w:cs="Arial"/>
          <w:color w:val="111111"/>
          <w:lang w:val="en"/>
        </w:rPr>
        <w:t>2</w:t>
      </w:r>
      <w:r>
        <w:rPr>
          <w:rFonts w:ascii="Arial" w:hAnsi="Arial" w:cs="Arial"/>
          <w:color w:val="111111"/>
          <w:lang w:val="en"/>
        </w:rPr>
        <w:t>个或以上竞价人提出受让申请的，采取竞投的方式竞价交易。</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书面报价交易是由竞价意向人在指定时间内以书面方式向镇交易中心提交报价申请，镇交易中心在交易日组织开标，现场确定中标人。</w:t>
      </w:r>
    </w:p>
    <w:p w:rsidR="004817F4" w:rsidRDefault="004817F4" w:rsidP="004817F4">
      <w:pPr>
        <w:pStyle w:val="p3"/>
        <w:rPr>
          <w:rFonts w:ascii="Arial" w:hAnsi="Arial" w:cs="Arial"/>
          <w:color w:val="111111"/>
          <w:lang w:val="en"/>
        </w:rPr>
      </w:pPr>
      <w:r>
        <w:rPr>
          <w:rFonts w:ascii="Arial" w:hAnsi="Arial" w:cs="Arial"/>
          <w:color w:val="111111"/>
          <w:lang w:val="en"/>
        </w:rPr>
        <w:t>网上竞价交易是指竞价意向人在指定时间内登录交易管理中心网站提出报价申请，在网上交易平台进行竞价交易。</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第二十八条</w:t>
      </w:r>
      <w:r>
        <w:rPr>
          <w:rFonts w:ascii="Arial" w:hAnsi="Arial" w:cs="Arial"/>
          <w:color w:val="111111"/>
          <w:lang w:val="en"/>
        </w:rPr>
        <w:t xml:space="preserve"> </w:t>
      </w:r>
      <w:r>
        <w:rPr>
          <w:rFonts w:ascii="Arial" w:hAnsi="Arial" w:cs="Arial"/>
          <w:color w:val="111111"/>
          <w:lang w:val="en"/>
        </w:rPr>
        <w:t>各类竞价交易方式，按照价高者得的原则成交，竞价人低于底价的报价无效。若报价相同且各报价人均不再提高报价的，则由首先提出该报价的竞价人竞得。</w:t>
      </w:r>
    </w:p>
    <w:p w:rsidR="004817F4" w:rsidRDefault="004817F4" w:rsidP="004817F4">
      <w:pPr>
        <w:pStyle w:val="p3"/>
        <w:rPr>
          <w:rFonts w:ascii="Arial" w:hAnsi="Arial" w:cs="Arial"/>
          <w:color w:val="111111"/>
          <w:lang w:val="en"/>
        </w:rPr>
      </w:pPr>
      <w:r>
        <w:rPr>
          <w:rFonts w:ascii="Arial" w:hAnsi="Arial" w:cs="Arial"/>
          <w:color w:val="111111"/>
          <w:lang w:val="en"/>
        </w:rPr>
        <w:t>租赁权的原承租人参与竞价的，在同等条件下，若原承租人经业主单位同意其享有优先权，原承租人可优先竞得；若原承租人不享有优先权的，或不存在原承租方的，价格与条件相同，则以抽签形式确定最终竞得人。</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各类竞价交易，在同等条件下，镇政府优先竞得。</w:t>
      </w:r>
    </w:p>
    <w:p w:rsidR="004817F4" w:rsidRDefault="004817F4" w:rsidP="004817F4">
      <w:pPr>
        <w:pStyle w:val="p3"/>
        <w:rPr>
          <w:rFonts w:ascii="Arial" w:hAnsi="Arial" w:cs="Arial"/>
          <w:color w:val="111111"/>
          <w:lang w:val="en"/>
        </w:rPr>
      </w:pPr>
      <w:r>
        <w:rPr>
          <w:rFonts w:ascii="Arial" w:hAnsi="Arial" w:cs="Arial"/>
          <w:color w:val="111111"/>
          <w:lang w:val="en"/>
        </w:rPr>
        <w:t>第二十九条</w:t>
      </w:r>
      <w:r>
        <w:rPr>
          <w:rFonts w:ascii="Arial" w:hAnsi="Arial" w:cs="Arial"/>
          <w:color w:val="111111"/>
          <w:lang w:val="en"/>
        </w:rPr>
        <w:t xml:space="preserve"> </w:t>
      </w:r>
      <w:r>
        <w:rPr>
          <w:rFonts w:ascii="Arial" w:hAnsi="Arial" w:cs="Arial"/>
          <w:color w:val="111111"/>
          <w:lang w:val="en"/>
        </w:rPr>
        <w:t>现场交易达成后，交易双方应签订成交确认书，原则上交易成功后即时签订合同，若无法签订的应在</w:t>
      </w:r>
      <w:r>
        <w:rPr>
          <w:rFonts w:ascii="Arial" w:hAnsi="Arial" w:cs="Arial"/>
          <w:color w:val="111111"/>
          <w:lang w:val="en"/>
        </w:rPr>
        <w:t>3</w:t>
      </w:r>
      <w:r>
        <w:rPr>
          <w:rFonts w:ascii="Arial" w:hAnsi="Arial" w:cs="Arial"/>
          <w:color w:val="111111"/>
          <w:lang w:val="en"/>
        </w:rPr>
        <w:t>天内完成合同签订手续。</w:t>
      </w:r>
    </w:p>
    <w:p w:rsidR="004817F4" w:rsidRDefault="004817F4" w:rsidP="004817F4">
      <w:pPr>
        <w:pStyle w:val="p3"/>
        <w:rPr>
          <w:rFonts w:ascii="Arial" w:hAnsi="Arial" w:cs="Arial"/>
          <w:color w:val="111111"/>
          <w:lang w:val="en"/>
        </w:rPr>
      </w:pPr>
      <w:r>
        <w:rPr>
          <w:rFonts w:ascii="Arial" w:hAnsi="Arial" w:cs="Arial"/>
          <w:color w:val="111111"/>
          <w:lang w:val="en"/>
        </w:rPr>
        <w:t>网上交易等非现场集中确定成交人的，交易双方应当在交易达成后</w:t>
      </w:r>
      <w:r>
        <w:rPr>
          <w:rFonts w:ascii="Arial" w:hAnsi="Arial" w:cs="Arial"/>
          <w:color w:val="111111"/>
          <w:lang w:val="en"/>
        </w:rPr>
        <w:t>3</w:t>
      </w:r>
      <w:r>
        <w:rPr>
          <w:rFonts w:ascii="Arial" w:hAnsi="Arial" w:cs="Arial"/>
          <w:color w:val="111111"/>
          <w:lang w:val="en"/>
        </w:rPr>
        <w:t>个工作日内到镇交易中心签订成交确认书及成交合同。镇交易中心在东莞市资产交易网、东莞市桥头镇政务信息网和镇有线电视台公开发布交易结果，同时在镇属企业公开成交信息。</w:t>
      </w:r>
    </w:p>
    <w:p w:rsidR="004817F4" w:rsidRDefault="004817F4" w:rsidP="004817F4">
      <w:pPr>
        <w:pStyle w:val="p3"/>
        <w:rPr>
          <w:rFonts w:ascii="Arial" w:hAnsi="Arial" w:cs="Arial"/>
          <w:color w:val="111111"/>
          <w:lang w:val="en"/>
        </w:rPr>
      </w:pPr>
      <w:r>
        <w:rPr>
          <w:rFonts w:ascii="Arial" w:hAnsi="Arial" w:cs="Arial"/>
          <w:color w:val="111111"/>
          <w:lang w:val="en"/>
        </w:rPr>
        <w:t>第三十条</w:t>
      </w:r>
      <w:r>
        <w:rPr>
          <w:rFonts w:ascii="Arial" w:hAnsi="Arial" w:cs="Arial"/>
          <w:color w:val="111111"/>
          <w:lang w:val="en"/>
        </w:rPr>
        <w:t xml:space="preserve"> </w:t>
      </w:r>
      <w:r>
        <w:rPr>
          <w:rFonts w:ascii="Arial" w:hAnsi="Arial" w:cs="Arial"/>
          <w:color w:val="111111"/>
          <w:lang w:val="en"/>
        </w:rPr>
        <w:t>经正式交易报价并确定竞得人后，业主单位或竞得人不得单方面终止交易。</w:t>
      </w:r>
      <w:proofErr w:type="gramStart"/>
      <w:r>
        <w:rPr>
          <w:rFonts w:ascii="Arial" w:hAnsi="Arial" w:cs="Arial"/>
          <w:color w:val="111111"/>
          <w:lang w:val="en"/>
        </w:rPr>
        <w:t>若竞得</w:t>
      </w:r>
      <w:proofErr w:type="gramEnd"/>
      <w:r>
        <w:rPr>
          <w:rFonts w:ascii="Arial" w:hAnsi="Arial" w:cs="Arial"/>
          <w:color w:val="111111"/>
          <w:lang w:val="en"/>
        </w:rPr>
        <w:t>人不按时签订成交合同，视为自动放弃交易，竞得人缴纳的交易保证金不予退回；两次故意弃标的，将被纳入黑名单；该交易项目由镇交易中心另行组织交易。</w:t>
      </w:r>
    </w:p>
    <w:p w:rsidR="004817F4" w:rsidRDefault="004817F4" w:rsidP="004817F4">
      <w:pPr>
        <w:pStyle w:val="p3"/>
        <w:rPr>
          <w:rFonts w:ascii="Arial" w:hAnsi="Arial" w:cs="Arial"/>
          <w:color w:val="111111"/>
          <w:lang w:val="en"/>
        </w:rPr>
      </w:pPr>
      <w:r>
        <w:rPr>
          <w:rFonts w:ascii="Arial" w:hAnsi="Arial" w:cs="Arial"/>
          <w:color w:val="111111"/>
          <w:lang w:val="en"/>
        </w:rPr>
        <w:t>交易过程中，因业主单位责任或双方争议出现的交易终止情况，业主单位须向</w:t>
      </w:r>
      <w:proofErr w:type="gramStart"/>
      <w:r>
        <w:rPr>
          <w:rFonts w:ascii="Arial" w:hAnsi="Arial" w:cs="Arial"/>
          <w:color w:val="111111"/>
          <w:lang w:val="en"/>
        </w:rPr>
        <w:t>镇资产</w:t>
      </w:r>
      <w:proofErr w:type="gramEnd"/>
      <w:r>
        <w:rPr>
          <w:rFonts w:ascii="Arial" w:hAnsi="Arial" w:cs="Arial"/>
          <w:color w:val="111111"/>
          <w:lang w:val="en"/>
        </w:rPr>
        <w:t>办和镇交易中心提交免于没收保证金的书面申请，经审核同意后，可免于没收竞得人的交易保证金。</w:t>
      </w:r>
    </w:p>
    <w:p w:rsidR="004817F4" w:rsidRDefault="004817F4" w:rsidP="004817F4">
      <w:pPr>
        <w:pStyle w:val="p3"/>
        <w:rPr>
          <w:rFonts w:ascii="Arial" w:hAnsi="Arial" w:cs="Arial"/>
          <w:color w:val="111111"/>
          <w:lang w:val="en"/>
        </w:rPr>
      </w:pPr>
      <w:r>
        <w:rPr>
          <w:rFonts w:ascii="Arial" w:hAnsi="Arial" w:cs="Arial"/>
          <w:color w:val="111111"/>
          <w:lang w:val="en"/>
        </w:rPr>
        <w:t>在成功交易中标签订合同后，因业主方责任导致竞得人无法正常履约的而造成竞得人损失的，竞得人可与业主方协商，由业主方给予竞得人一定经济补偿。协商不成的，可建议双方通过法律途径解决。</w:t>
      </w:r>
    </w:p>
    <w:p w:rsidR="004817F4" w:rsidRDefault="004817F4" w:rsidP="004817F4">
      <w:pPr>
        <w:pStyle w:val="p3"/>
        <w:rPr>
          <w:rFonts w:ascii="Arial" w:hAnsi="Arial" w:cs="Arial"/>
          <w:color w:val="111111"/>
          <w:lang w:val="en"/>
        </w:rPr>
      </w:pPr>
      <w:r>
        <w:rPr>
          <w:rFonts w:ascii="Arial" w:hAnsi="Arial" w:cs="Arial"/>
          <w:color w:val="111111"/>
          <w:lang w:val="en"/>
        </w:rPr>
        <w:t>交易合同签订后，原则上不得修改合同主要条款。</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意向竞投人累计</w:t>
      </w:r>
      <w:r>
        <w:rPr>
          <w:rFonts w:ascii="Arial" w:hAnsi="Arial" w:cs="Arial"/>
          <w:color w:val="111111"/>
          <w:lang w:val="en"/>
        </w:rPr>
        <w:t>2</w:t>
      </w:r>
      <w:r>
        <w:rPr>
          <w:rFonts w:ascii="Arial" w:hAnsi="Arial" w:cs="Arial"/>
          <w:color w:val="111111"/>
          <w:lang w:val="en"/>
        </w:rPr>
        <w:t>次交易不报价或不举牌出价的，将被纳入本镇资产交易黑名单，禁止其报名竞投本镇内的资产交易。</w:t>
      </w:r>
    </w:p>
    <w:p w:rsidR="004817F4" w:rsidRDefault="004817F4" w:rsidP="004817F4">
      <w:pPr>
        <w:pStyle w:val="p3"/>
        <w:rPr>
          <w:rFonts w:ascii="Arial" w:hAnsi="Arial" w:cs="Arial"/>
          <w:color w:val="111111"/>
          <w:lang w:val="en"/>
        </w:rPr>
      </w:pPr>
      <w:r>
        <w:rPr>
          <w:rFonts w:ascii="Arial" w:hAnsi="Arial" w:cs="Arial"/>
          <w:color w:val="111111"/>
          <w:lang w:val="en"/>
        </w:rPr>
        <w:t>竞投人竞</w:t>
      </w:r>
      <w:proofErr w:type="gramStart"/>
      <w:r>
        <w:rPr>
          <w:rFonts w:ascii="Arial" w:hAnsi="Arial" w:cs="Arial"/>
          <w:color w:val="111111"/>
          <w:lang w:val="en"/>
        </w:rPr>
        <w:t>得交易</w:t>
      </w:r>
      <w:proofErr w:type="gramEnd"/>
      <w:r>
        <w:rPr>
          <w:rFonts w:ascii="Arial" w:hAnsi="Arial" w:cs="Arial"/>
          <w:color w:val="111111"/>
          <w:lang w:val="en"/>
        </w:rPr>
        <w:t>标的后因自身原因弃标，第</w:t>
      </w:r>
      <w:r>
        <w:rPr>
          <w:rFonts w:ascii="Arial" w:hAnsi="Arial" w:cs="Arial"/>
          <w:color w:val="111111"/>
          <w:lang w:val="en"/>
        </w:rPr>
        <w:t>2</w:t>
      </w:r>
      <w:r>
        <w:rPr>
          <w:rFonts w:ascii="Arial" w:hAnsi="Arial" w:cs="Arial"/>
          <w:color w:val="111111"/>
          <w:lang w:val="en"/>
        </w:rPr>
        <w:t>次重新组织交易时，若该竞投人继续报名，其缴纳的交易保证金须达</w:t>
      </w:r>
      <w:r>
        <w:rPr>
          <w:rFonts w:ascii="Arial" w:hAnsi="Arial" w:cs="Arial"/>
          <w:color w:val="111111"/>
          <w:lang w:val="en"/>
        </w:rPr>
        <w:t>2</w:t>
      </w:r>
      <w:r>
        <w:rPr>
          <w:rFonts w:ascii="Arial" w:hAnsi="Arial" w:cs="Arial"/>
          <w:color w:val="111111"/>
          <w:lang w:val="en"/>
        </w:rPr>
        <w:t>倍以上。同一竞投人对同一交易标的竞得后</w:t>
      </w:r>
      <w:r>
        <w:rPr>
          <w:rFonts w:ascii="Arial" w:hAnsi="Arial" w:cs="Arial"/>
          <w:color w:val="111111"/>
          <w:lang w:val="en"/>
        </w:rPr>
        <w:t>2</w:t>
      </w:r>
      <w:r>
        <w:rPr>
          <w:rFonts w:ascii="Arial" w:hAnsi="Arial" w:cs="Arial"/>
          <w:color w:val="111111"/>
          <w:lang w:val="en"/>
        </w:rPr>
        <w:t>次单方面弃标的，第</w:t>
      </w:r>
      <w:r>
        <w:rPr>
          <w:rFonts w:ascii="Arial" w:hAnsi="Arial" w:cs="Arial"/>
          <w:color w:val="111111"/>
          <w:lang w:val="en"/>
        </w:rPr>
        <w:t>3</w:t>
      </w:r>
      <w:r>
        <w:rPr>
          <w:rFonts w:ascii="Arial" w:hAnsi="Arial" w:cs="Arial"/>
          <w:color w:val="111111"/>
          <w:lang w:val="en"/>
        </w:rPr>
        <w:t>次重新组织交易时，不再接受其交易报名。</w:t>
      </w:r>
    </w:p>
    <w:p w:rsidR="004817F4" w:rsidRDefault="004817F4" w:rsidP="004817F4">
      <w:pPr>
        <w:pStyle w:val="p3"/>
        <w:rPr>
          <w:rFonts w:ascii="Arial" w:hAnsi="Arial" w:cs="Arial"/>
          <w:color w:val="111111"/>
          <w:lang w:val="en"/>
        </w:rPr>
      </w:pPr>
      <w:r>
        <w:rPr>
          <w:rFonts w:ascii="Arial" w:hAnsi="Arial" w:cs="Arial"/>
          <w:color w:val="111111"/>
          <w:lang w:val="en"/>
        </w:rPr>
        <w:t>第三十一条</w:t>
      </w:r>
      <w:r>
        <w:rPr>
          <w:rFonts w:ascii="Arial" w:hAnsi="Arial" w:cs="Arial"/>
          <w:color w:val="111111"/>
          <w:lang w:val="en"/>
        </w:rPr>
        <w:t xml:space="preserve"> </w:t>
      </w:r>
      <w:r>
        <w:rPr>
          <w:rFonts w:ascii="Arial" w:hAnsi="Arial" w:cs="Arial"/>
          <w:color w:val="111111"/>
          <w:lang w:val="en"/>
        </w:rPr>
        <w:t>无人提出竞价或受让申请的，由镇交易中心将交易日延后</w:t>
      </w:r>
      <w:r>
        <w:rPr>
          <w:rFonts w:ascii="Arial" w:hAnsi="Arial" w:cs="Arial"/>
          <w:color w:val="111111"/>
          <w:lang w:val="en"/>
        </w:rPr>
        <w:t>5</w:t>
      </w:r>
      <w:r>
        <w:rPr>
          <w:rFonts w:ascii="Arial" w:hAnsi="Arial" w:cs="Arial"/>
          <w:color w:val="111111"/>
          <w:lang w:val="en"/>
        </w:rPr>
        <w:t>个工作日。延后交易日后仍无人提出竞价或受让申请的，业主单位可以申请降低标的价，经</w:t>
      </w:r>
      <w:proofErr w:type="gramStart"/>
      <w:r>
        <w:rPr>
          <w:rFonts w:ascii="Arial" w:hAnsi="Arial" w:cs="Arial"/>
          <w:color w:val="111111"/>
          <w:lang w:val="en"/>
        </w:rPr>
        <w:t>镇资产</w:t>
      </w:r>
      <w:proofErr w:type="gramEnd"/>
      <w:r>
        <w:rPr>
          <w:rFonts w:ascii="Arial" w:hAnsi="Arial" w:cs="Arial"/>
          <w:color w:val="111111"/>
          <w:lang w:val="en"/>
        </w:rPr>
        <w:t>办审核同意后，可通知镇交易中心更改信息重新公示</w:t>
      </w:r>
      <w:r>
        <w:rPr>
          <w:rFonts w:ascii="Arial" w:hAnsi="Arial" w:cs="Arial"/>
          <w:color w:val="111111"/>
          <w:lang w:val="en"/>
        </w:rPr>
        <w:t>7</w:t>
      </w:r>
      <w:r>
        <w:rPr>
          <w:rFonts w:ascii="Arial" w:hAnsi="Arial" w:cs="Arial"/>
          <w:color w:val="111111"/>
          <w:lang w:val="en"/>
        </w:rPr>
        <w:t>天。若再次公开交易未能成功的，本次交易程序终止。</w:t>
      </w:r>
      <w:proofErr w:type="gramStart"/>
      <w:r>
        <w:rPr>
          <w:rFonts w:ascii="Arial" w:hAnsi="Arial" w:cs="Arial"/>
          <w:color w:val="111111"/>
          <w:lang w:val="en"/>
        </w:rPr>
        <w:t>自交易</w:t>
      </w:r>
      <w:proofErr w:type="gramEnd"/>
      <w:r>
        <w:rPr>
          <w:rFonts w:ascii="Arial" w:hAnsi="Arial" w:cs="Arial"/>
          <w:color w:val="111111"/>
          <w:lang w:val="en"/>
        </w:rPr>
        <w:t>终止之日起</w:t>
      </w:r>
      <w:r>
        <w:rPr>
          <w:rFonts w:ascii="Arial" w:hAnsi="Arial" w:cs="Arial"/>
          <w:color w:val="111111"/>
          <w:lang w:val="en"/>
        </w:rPr>
        <w:t>3</w:t>
      </w:r>
      <w:r>
        <w:rPr>
          <w:rFonts w:ascii="Arial" w:hAnsi="Arial" w:cs="Arial"/>
          <w:color w:val="111111"/>
          <w:lang w:val="en"/>
        </w:rPr>
        <w:t>个月内，业主单位可按不低于最后公示的底价和主要条件直接与交易意向人达成交易。达成交易后，应报</w:t>
      </w:r>
      <w:proofErr w:type="gramStart"/>
      <w:r>
        <w:rPr>
          <w:rFonts w:ascii="Arial" w:hAnsi="Arial" w:cs="Arial"/>
          <w:color w:val="111111"/>
          <w:lang w:val="en"/>
        </w:rPr>
        <w:t>镇资产</w:t>
      </w:r>
      <w:proofErr w:type="gramEnd"/>
      <w:r>
        <w:rPr>
          <w:rFonts w:ascii="Arial" w:hAnsi="Arial" w:cs="Arial"/>
          <w:color w:val="111111"/>
          <w:lang w:val="en"/>
        </w:rPr>
        <w:t>办和镇交易中心备案并发布交易信息。超过</w:t>
      </w:r>
      <w:r>
        <w:rPr>
          <w:rFonts w:ascii="Arial" w:hAnsi="Arial" w:cs="Arial"/>
          <w:color w:val="111111"/>
          <w:lang w:val="en"/>
        </w:rPr>
        <w:t>3</w:t>
      </w:r>
      <w:r>
        <w:rPr>
          <w:rFonts w:ascii="Arial" w:hAnsi="Arial" w:cs="Arial"/>
          <w:color w:val="111111"/>
          <w:lang w:val="en"/>
        </w:rPr>
        <w:t>个月仍未达成交易的，应按本办法规定的程序重新组织竞价交易。</w:t>
      </w:r>
    </w:p>
    <w:p w:rsidR="004817F4" w:rsidRDefault="004817F4" w:rsidP="004817F4">
      <w:pPr>
        <w:pStyle w:val="p4"/>
        <w:rPr>
          <w:rFonts w:ascii="Arial" w:hAnsi="Arial" w:cs="Arial"/>
          <w:color w:val="111111"/>
          <w:lang w:val="en"/>
        </w:rPr>
      </w:pPr>
      <w:r>
        <w:rPr>
          <w:rStyle w:val="s11"/>
          <w:rFonts w:ascii="Arial" w:hAnsi="Arial" w:cs="Arial"/>
          <w:color w:val="111111"/>
          <w:lang w:val="en"/>
        </w:rPr>
        <w:t>第六章</w:t>
      </w:r>
      <w:r>
        <w:rPr>
          <w:rStyle w:val="s11"/>
          <w:rFonts w:ascii="Arial" w:hAnsi="Arial" w:cs="Arial"/>
          <w:color w:val="111111"/>
          <w:lang w:val="en"/>
        </w:rPr>
        <w:t xml:space="preserve"> </w:t>
      </w:r>
      <w:r>
        <w:rPr>
          <w:rStyle w:val="s11"/>
          <w:rFonts w:ascii="Arial" w:hAnsi="Arial" w:cs="Arial"/>
          <w:color w:val="111111"/>
          <w:lang w:val="en"/>
        </w:rPr>
        <w:t>监督与责任</w:t>
      </w:r>
    </w:p>
    <w:p w:rsidR="004817F4" w:rsidRDefault="004817F4" w:rsidP="004817F4">
      <w:pPr>
        <w:pStyle w:val="p3"/>
        <w:rPr>
          <w:rFonts w:ascii="Arial" w:hAnsi="Arial" w:cs="Arial"/>
          <w:color w:val="111111"/>
          <w:lang w:val="en"/>
        </w:rPr>
      </w:pPr>
      <w:r>
        <w:rPr>
          <w:rFonts w:ascii="Arial" w:hAnsi="Arial" w:cs="Arial"/>
          <w:color w:val="111111"/>
          <w:lang w:val="en"/>
        </w:rPr>
        <w:t>第三十二条</w:t>
      </w:r>
      <w:r>
        <w:rPr>
          <w:rFonts w:ascii="Arial" w:hAnsi="Arial" w:cs="Arial"/>
          <w:color w:val="111111"/>
          <w:lang w:val="en"/>
        </w:rPr>
        <w:t xml:space="preserve"> </w:t>
      </w:r>
      <w:r>
        <w:rPr>
          <w:rFonts w:ascii="Arial" w:hAnsi="Arial" w:cs="Arial"/>
          <w:color w:val="111111"/>
          <w:lang w:val="en"/>
        </w:rPr>
        <w:t>对符合进入镇交易平台交易的集体资产应依照相关程序进入镇交易中心交易，严禁擅自将资产标的金额（或面积）分拆，规避进入镇交易中心交易。违反本办法规定进行集体资产交易的，依法追究相关责任人的责任。造成集体经济损失的，由直接责任人承担经济赔偿的责任；构成犯罪的，依法移交司法机关依法追究其刑事责任。</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第三十三条</w:t>
      </w:r>
      <w:r>
        <w:rPr>
          <w:rFonts w:ascii="Arial" w:hAnsi="Arial" w:cs="Arial"/>
          <w:color w:val="111111"/>
          <w:lang w:val="en"/>
        </w:rPr>
        <w:t xml:space="preserve"> </w:t>
      </w:r>
      <w:r>
        <w:rPr>
          <w:rFonts w:ascii="Arial" w:hAnsi="Arial" w:cs="Arial"/>
          <w:color w:val="111111"/>
          <w:lang w:val="en"/>
        </w:rPr>
        <w:t>镇属企业集体资产都须按交易办法规定进行交易，交易立项申请原则上须在合同到期前</w:t>
      </w:r>
      <w:r>
        <w:rPr>
          <w:rFonts w:ascii="Arial" w:hAnsi="Arial" w:cs="Arial"/>
          <w:color w:val="111111"/>
          <w:lang w:val="en"/>
        </w:rPr>
        <w:t>3-6</w:t>
      </w:r>
      <w:r>
        <w:rPr>
          <w:rFonts w:ascii="Arial" w:hAnsi="Arial" w:cs="Arial"/>
          <w:color w:val="111111"/>
          <w:lang w:val="en"/>
        </w:rPr>
        <w:t>个月内进行，最迟不得少于</w:t>
      </w:r>
      <w:r>
        <w:rPr>
          <w:rFonts w:ascii="Arial" w:hAnsi="Arial" w:cs="Arial"/>
          <w:color w:val="111111"/>
          <w:lang w:val="en"/>
        </w:rPr>
        <w:t>30</w:t>
      </w:r>
      <w:r>
        <w:rPr>
          <w:rFonts w:ascii="Arial" w:hAnsi="Arial" w:cs="Arial"/>
          <w:color w:val="111111"/>
          <w:lang w:val="en"/>
        </w:rPr>
        <w:t>天前进行该项交易申请。镇属企业违规交易而签订的合同，视为违规交易处理，届时要依法追究相关责任人的责任，同时业主单位需在</w:t>
      </w:r>
      <w:r>
        <w:rPr>
          <w:rFonts w:ascii="Arial" w:hAnsi="Arial" w:cs="Arial"/>
          <w:color w:val="111111"/>
          <w:lang w:val="en"/>
        </w:rPr>
        <w:t>1</w:t>
      </w:r>
      <w:r>
        <w:rPr>
          <w:rFonts w:ascii="Arial" w:hAnsi="Arial" w:cs="Arial"/>
          <w:color w:val="111111"/>
          <w:lang w:val="en"/>
        </w:rPr>
        <w:t>个月内终止所签订合同，若无法终止的，由此造成的经济损失由业主单位负责人承担。</w:t>
      </w:r>
    </w:p>
    <w:p w:rsidR="004817F4" w:rsidRDefault="004817F4" w:rsidP="004817F4">
      <w:pPr>
        <w:pStyle w:val="p3"/>
        <w:rPr>
          <w:rFonts w:ascii="Arial" w:hAnsi="Arial" w:cs="Arial"/>
          <w:color w:val="111111"/>
          <w:lang w:val="en"/>
        </w:rPr>
      </w:pPr>
      <w:r>
        <w:rPr>
          <w:rFonts w:ascii="Arial" w:hAnsi="Arial" w:cs="Arial"/>
          <w:color w:val="111111"/>
          <w:lang w:val="en"/>
        </w:rPr>
        <w:t>第三十四条</w:t>
      </w:r>
      <w:r>
        <w:rPr>
          <w:rFonts w:ascii="Arial" w:hAnsi="Arial" w:cs="Arial"/>
          <w:color w:val="111111"/>
          <w:lang w:val="en"/>
        </w:rPr>
        <w:t xml:space="preserve"> </w:t>
      </w:r>
      <w:r>
        <w:rPr>
          <w:rFonts w:ascii="Arial" w:hAnsi="Arial" w:cs="Arial"/>
          <w:color w:val="111111"/>
          <w:lang w:val="en"/>
        </w:rPr>
        <w:t>业主单位每季度须向</w:t>
      </w:r>
      <w:proofErr w:type="gramStart"/>
      <w:r>
        <w:rPr>
          <w:rFonts w:ascii="Arial" w:hAnsi="Arial" w:cs="Arial"/>
          <w:color w:val="111111"/>
          <w:lang w:val="en"/>
        </w:rPr>
        <w:t>镇资产</w:t>
      </w:r>
      <w:proofErr w:type="gramEnd"/>
      <w:r>
        <w:rPr>
          <w:rFonts w:ascii="Arial" w:hAnsi="Arial" w:cs="Arial"/>
          <w:color w:val="111111"/>
          <w:lang w:val="en"/>
        </w:rPr>
        <w:t>办上报企业分租（转租）情况，如发现企业存在分租（转租）行为的，要立即采取法律措施进行处理，否则追究负责人及相关责任人的责任。</w:t>
      </w:r>
    </w:p>
    <w:p w:rsidR="004817F4" w:rsidRDefault="004817F4" w:rsidP="004817F4">
      <w:pPr>
        <w:pStyle w:val="p3"/>
        <w:rPr>
          <w:rFonts w:ascii="Arial" w:hAnsi="Arial" w:cs="Arial"/>
          <w:color w:val="111111"/>
          <w:lang w:val="en"/>
        </w:rPr>
      </w:pPr>
      <w:r>
        <w:rPr>
          <w:rFonts w:ascii="Arial" w:hAnsi="Arial" w:cs="Arial"/>
          <w:color w:val="111111"/>
          <w:lang w:val="en"/>
        </w:rPr>
        <w:t>第三十五条</w:t>
      </w:r>
      <w:r>
        <w:rPr>
          <w:rFonts w:ascii="Arial" w:hAnsi="Arial" w:cs="Arial"/>
          <w:color w:val="111111"/>
          <w:lang w:val="en"/>
        </w:rPr>
        <w:t xml:space="preserve"> </w:t>
      </w:r>
      <w:r>
        <w:rPr>
          <w:rFonts w:ascii="Arial" w:hAnsi="Arial" w:cs="Arial"/>
          <w:color w:val="111111"/>
          <w:lang w:val="en"/>
        </w:rPr>
        <w:t>承租方擅自改变使用用途的，视承租方违约，可依合同规定追究相关违约责任，镇属企业依据该集体资产新使用用途的性质进行重新申报交易。所有交易程序按照新使用用途的标准执行，交易成功后签订新合同。对违反相关规定的，一经发现，按镇政府相关规定进行严肃处理。</w:t>
      </w:r>
    </w:p>
    <w:p w:rsidR="004817F4" w:rsidRDefault="004817F4" w:rsidP="004817F4">
      <w:pPr>
        <w:pStyle w:val="p3"/>
        <w:rPr>
          <w:rFonts w:ascii="Arial" w:hAnsi="Arial" w:cs="Arial"/>
          <w:color w:val="111111"/>
          <w:lang w:val="en"/>
        </w:rPr>
      </w:pPr>
      <w:r>
        <w:rPr>
          <w:rFonts w:ascii="Arial" w:hAnsi="Arial" w:cs="Arial"/>
          <w:color w:val="111111"/>
          <w:lang w:val="en"/>
        </w:rPr>
        <w:t>第三十六条</w:t>
      </w:r>
      <w:r>
        <w:rPr>
          <w:rFonts w:ascii="Arial" w:hAnsi="Arial" w:cs="Arial"/>
          <w:color w:val="111111"/>
          <w:lang w:val="en"/>
        </w:rPr>
        <w:t xml:space="preserve"> </w:t>
      </w:r>
      <w:r>
        <w:rPr>
          <w:rFonts w:ascii="Arial" w:hAnsi="Arial" w:cs="Arial"/>
          <w:color w:val="111111"/>
          <w:lang w:val="en"/>
        </w:rPr>
        <w:t>镇交易中心公开交易竞价时，镇属企业必须由经理和职工代表各不少于</w:t>
      </w:r>
      <w:r>
        <w:rPr>
          <w:rFonts w:ascii="Arial" w:hAnsi="Arial" w:cs="Arial"/>
          <w:color w:val="111111"/>
          <w:lang w:val="en"/>
        </w:rPr>
        <w:t>1</w:t>
      </w:r>
      <w:r>
        <w:rPr>
          <w:rFonts w:ascii="Arial" w:hAnsi="Arial" w:cs="Arial"/>
          <w:color w:val="111111"/>
          <w:lang w:val="en"/>
        </w:rPr>
        <w:t>名的成员到场见证监督全过程。</w:t>
      </w:r>
    </w:p>
    <w:p w:rsidR="004817F4" w:rsidRDefault="004817F4" w:rsidP="004817F4">
      <w:pPr>
        <w:pStyle w:val="p3"/>
        <w:rPr>
          <w:rFonts w:ascii="Arial" w:hAnsi="Arial" w:cs="Arial"/>
          <w:color w:val="111111"/>
          <w:lang w:val="en"/>
        </w:rPr>
      </w:pPr>
      <w:r>
        <w:rPr>
          <w:rFonts w:ascii="Arial" w:hAnsi="Arial" w:cs="Arial"/>
          <w:color w:val="111111"/>
          <w:lang w:val="en"/>
        </w:rPr>
        <w:t>第三十七条</w:t>
      </w:r>
      <w:r>
        <w:rPr>
          <w:rFonts w:ascii="Arial" w:hAnsi="Arial" w:cs="Arial"/>
          <w:color w:val="111111"/>
          <w:lang w:val="en"/>
        </w:rPr>
        <w:t xml:space="preserve"> </w:t>
      </w:r>
      <w:r>
        <w:rPr>
          <w:rFonts w:ascii="Arial" w:hAnsi="Arial" w:cs="Arial"/>
          <w:color w:val="111111"/>
          <w:lang w:val="en"/>
        </w:rPr>
        <w:t>业主单位要建立集体</w:t>
      </w:r>
      <w:proofErr w:type="gramStart"/>
      <w:r>
        <w:rPr>
          <w:rFonts w:ascii="Arial" w:hAnsi="Arial" w:cs="Arial"/>
          <w:color w:val="111111"/>
          <w:lang w:val="en"/>
        </w:rPr>
        <w:t>资产台</w:t>
      </w:r>
      <w:proofErr w:type="gramEnd"/>
      <w:r>
        <w:rPr>
          <w:rFonts w:ascii="Arial" w:hAnsi="Arial" w:cs="Arial"/>
          <w:color w:val="111111"/>
          <w:lang w:val="en"/>
        </w:rPr>
        <w:t>账，对集体资产实行动态管理，防止资产流失。</w:t>
      </w:r>
      <w:r>
        <w:rPr>
          <w:rFonts w:ascii="Arial" w:hAnsi="Arial" w:cs="Arial"/>
          <w:color w:val="111111"/>
          <w:lang w:val="en"/>
        </w:rPr>
        <w:t xml:space="preserve"> </w:t>
      </w:r>
    </w:p>
    <w:p w:rsidR="004817F4" w:rsidRDefault="004817F4" w:rsidP="004817F4">
      <w:pPr>
        <w:pStyle w:val="p3"/>
        <w:rPr>
          <w:rFonts w:ascii="Arial" w:hAnsi="Arial" w:cs="Arial"/>
          <w:color w:val="111111"/>
          <w:lang w:val="en"/>
        </w:rPr>
      </w:pPr>
      <w:r>
        <w:rPr>
          <w:rFonts w:ascii="Arial" w:hAnsi="Arial" w:cs="Arial"/>
          <w:color w:val="111111"/>
          <w:lang w:val="en"/>
        </w:rPr>
        <w:t>业主单位应将拟交易集体资产信息提交给镇交易中心，由镇交易中心将待交易集体资产（事项）在</w:t>
      </w:r>
      <w:proofErr w:type="gramStart"/>
      <w:r>
        <w:rPr>
          <w:rFonts w:ascii="Arial" w:hAnsi="Arial" w:cs="Arial"/>
          <w:color w:val="111111"/>
          <w:lang w:val="en"/>
        </w:rPr>
        <w:t>信息网上预发布</w:t>
      </w:r>
      <w:proofErr w:type="gramEnd"/>
      <w:r>
        <w:rPr>
          <w:rFonts w:ascii="Arial" w:hAnsi="Arial" w:cs="Arial"/>
          <w:color w:val="111111"/>
          <w:lang w:val="en"/>
        </w:rPr>
        <w:t>。</w:t>
      </w:r>
    </w:p>
    <w:p w:rsidR="004817F4" w:rsidRDefault="004817F4" w:rsidP="004817F4">
      <w:pPr>
        <w:pStyle w:val="p3"/>
        <w:rPr>
          <w:rFonts w:ascii="Arial" w:hAnsi="Arial" w:cs="Arial"/>
          <w:color w:val="111111"/>
          <w:lang w:val="en"/>
        </w:rPr>
      </w:pPr>
      <w:r>
        <w:rPr>
          <w:rFonts w:ascii="Arial" w:hAnsi="Arial" w:cs="Arial"/>
          <w:color w:val="111111"/>
          <w:lang w:val="en"/>
        </w:rPr>
        <w:lastRenderedPageBreak/>
        <w:t>第三十八条</w:t>
      </w:r>
      <w:r>
        <w:rPr>
          <w:rFonts w:ascii="Arial" w:hAnsi="Arial" w:cs="Arial"/>
          <w:color w:val="111111"/>
          <w:lang w:val="en"/>
        </w:rPr>
        <w:t xml:space="preserve"> </w:t>
      </w:r>
      <w:r>
        <w:rPr>
          <w:rFonts w:ascii="Arial" w:hAnsi="Arial" w:cs="Arial"/>
          <w:color w:val="111111"/>
          <w:lang w:val="en"/>
        </w:rPr>
        <w:t>集体资产交易过程参与人员，应严格遵守相关规定，对于泄露标底、围标、串标等违纪违法行为，由镇纪检部门追究相关责任人的责任。</w:t>
      </w:r>
    </w:p>
    <w:p w:rsidR="004817F4" w:rsidRDefault="004817F4" w:rsidP="004817F4">
      <w:pPr>
        <w:pStyle w:val="p3"/>
        <w:rPr>
          <w:rFonts w:ascii="Arial" w:hAnsi="Arial" w:cs="Arial"/>
          <w:color w:val="111111"/>
          <w:lang w:val="en"/>
        </w:rPr>
      </w:pPr>
      <w:r>
        <w:rPr>
          <w:rFonts w:ascii="Arial" w:hAnsi="Arial" w:cs="Arial"/>
          <w:color w:val="111111"/>
          <w:lang w:val="en"/>
        </w:rPr>
        <w:t>第三十九条</w:t>
      </w:r>
      <w:r>
        <w:rPr>
          <w:rFonts w:ascii="Arial" w:hAnsi="Arial" w:cs="Arial"/>
          <w:color w:val="111111"/>
          <w:lang w:val="en"/>
        </w:rPr>
        <w:t xml:space="preserve"> </w:t>
      </w:r>
      <w:r>
        <w:rPr>
          <w:rFonts w:ascii="Arial" w:hAnsi="Arial" w:cs="Arial"/>
          <w:color w:val="111111"/>
          <w:lang w:val="en"/>
        </w:rPr>
        <w:t>集体资产交易过程中发生产权交易纠纷的，当事人应向镇相关行政管理部门申请调解；经调解无法解决的，依据合同约定申请仲裁或依法向当地人民法院提起诉讼。</w:t>
      </w:r>
    </w:p>
    <w:p w:rsidR="004817F4" w:rsidRDefault="004817F4" w:rsidP="004817F4">
      <w:pPr>
        <w:pStyle w:val="p3"/>
        <w:rPr>
          <w:rFonts w:ascii="Arial" w:hAnsi="Arial" w:cs="Arial"/>
          <w:color w:val="111111"/>
          <w:lang w:val="en"/>
        </w:rPr>
      </w:pPr>
      <w:r>
        <w:rPr>
          <w:rFonts w:ascii="Arial" w:hAnsi="Arial" w:cs="Arial"/>
          <w:color w:val="111111"/>
          <w:lang w:val="en"/>
        </w:rPr>
        <w:t>第四十条</w:t>
      </w:r>
      <w:r>
        <w:rPr>
          <w:rFonts w:ascii="Arial" w:hAnsi="Arial" w:cs="Arial"/>
          <w:color w:val="111111"/>
          <w:lang w:val="en"/>
        </w:rPr>
        <w:t xml:space="preserve"> </w:t>
      </w:r>
      <w:r>
        <w:rPr>
          <w:rFonts w:ascii="Arial" w:hAnsi="Arial" w:cs="Arial"/>
          <w:color w:val="111111"/>
          <w:lang w:val="en"/>
        </w:rPr>
        <w:t>法律、行政法</w:t>
      </w:r>
      <w:bookmarkStart w:id="0" w:name="_GoBack"/>
      <w:r>
        <w:rPr>
          <w:rFonts w:ascii="Arial" w:hAnsi="Arial" w:cs="Arial"/>
          <w:color w:val="111111"/>
          <w:lang w:val="en"/>
        </w:rPr>
        <w:t>规对集体资产交易行为和法律责任另有规定的，从其规定。</w:t>
      </w:r>
    </w:p>
    <w:p w:rsidR="004817F4" w:rsidRDefault="004817F4" w:rsidP="004817F4">
      <w:pPr>
        <w:pStyle w:val="p3"/>
        <w:rPr>
          <w:rFonts w:ascii="Arial" w:hAnsi="Arial" w:cs="Arial"/>
          <w:color w:val="111111"/>
          <w:lang w:val="en"/>
        </w:rPr>
      </w:pPr>
      <w:r>
        <w:rPr>
          <w:rFonts w:ascii="Arial" w:hAnsi="Arial" w:cs="Arial"/>
          <w:color w:val="111111"/>
          <w:lang w:val="en"/>
        </w:rPr>
        <w:t>第四十一条</w:t>
      </w:r>
      <w:r>
        <w:rPr>
          <w:rFonts w:ascii="Arial" w:hAnsi="Arial" w:cs="Arial"/>
          <w:color w:val="111111"/>
          <w:lang w:val="en"/>
        </w:rPr>
        <w:t xml:space="preserve"> </w:t>
      </w:r>
      <w:r>
        <w:rPr>
          <w:rFonts w:ascii="Arial" w:hAnsi="Arial" w:cs="Arial"/>
          <w:color w:val="111111"/>
          <w:lang w:val="en"/>
        </w:rPr>
        <w:t>本办法由桥头镇集体资产管理办公室负责解释，自印发之日起施行，有效期五年。</w:t>
      </w:r>
    </w:p>
    <w:bookmarkEnd w:id="0"/>
    <w:p w:rsidR="004A2F1F" w:rsidRPr="004817F4" w:rsidRDefault="004A2F1F">
      <w:pPr>
        <w:rPr>
          <w:lang w:val="en"/>
        </w:rPr>
      </w:pPr>
    </w:p>
    <w:sectPr w:rsidR="004A2F1F" w:rsidRPr="00481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F4"/>
    <w:rsid w:val="004817F4"/>
    <w:rsid w:val="004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817F4"/>
    <w:pPr>
      <w:widowControl/>
      <w:spacing w:after="150"/>
      <w:jc w:val="center"/>
    </w:pPr>
    <w:rPr>
      <w:rFonts w:ascii="宋体" w:eastAsia="宋体" w:hAnsi="宋体" w:cs="宋体"/>
      <w:kern w:val="0"/>
      <w:sz w:val="36"/>
      <w:szCs w:val="36"/>
    </w:rPr>
  </w:style>
  <w:style w:type="paragraph" w:customStyle="1" w:styleId="p2">
    <w:name w:val="p2"/>
    <w:basedOn w:val="a"/>
    <w:rsid w:val="004817F4"/>
    <w:pPr>
      <w:widowControl/>
      <w:spacing w:after="150"/>
      <w:jc w:val="center"/>
    </w:pPr>
    <w:rPr>
      <w:rFonts w:ascii="宋体" w:eastAsia="宋体" w:hAnsi="宋体" w:cs="宋体"/>
      <w:kern w:val="0"/>
      <w:sz w:val="28"/>
      <w:szCs w:val="28"/>
    </w:rPr>
  </w:style>
  <w:style w:type="paragraph" w:customStyle="1" w:styleId="p3">
    <w:name w:val="p3"/>
    <w:basedOn w:val="a"/>
    <w:rsid w:val="004817F4"/>
    <w:pPr>
      <w:widowControl/>
      <w:spacing w:after="150"/>
      <w:ind w:firstLine="480"/>
    </w:pPr>
    <w:rPr>
      <w:rFonts w:ascii="宋体" w:eastAsia="宋体" w:hAnsi="宋体" w:cs="宋体"/>
      <w:kern w:val="0"/>
      <w:sz w:val="28"/>
      <w:szCs w:val="28"/>
    </w:rPr>
  </w:style>
  <w:style w:type="paragraph" w:customStyle="1" w:styleId="p4">
    <w:name w:val="p4"/>
    <w:basedOn w:val="a"/>
    <w:rsid w:val="004817F4"/>
    <w:pPr>
      <w:widowControl/>
      <w:spacing w:after="150"/>
      <w:ind w:firstLine="480"/>
      <w:jc w:val="center"/>
    </w:pPr>
    <w:rPr>
      <w:rFonts w:ascii="宋体" w:eastAsia="宋体" w:hAnsi="宋体" w:cs="宋体"/>
      <w:kern w:val="0"/>
      <w:sz w:val="28"/>
      <w:szCs w:val="28"/>
    </w:rPr>
  </w:style>
  <w:style w:type="character" w:customStyle="1" w:styleId="s11">
    <w:name w:val="s11"/>
    <w:basedOn w:val="a0"/>
    <w:rsid w:val="004817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817F4"/>
    <w:pPr>
      <w:widowControl/>
      <w:spacing w:after="150"/>
      <w:jc w:val="center"/>
    </w:pPr>
    <w:rPr>
      <w:rFonts w:ascii="宋体" w:eastAsia="宋体" w:hAnsi="宋体" w:cs="宋体"/>
      <w:kern w:val="0"/>
      <w:sz w:val="36"/>
      <w:szCs w:val="36"/>
    </w:rPr>
  </w:style>
  <w:style w:type="paragraph" w:customStyle="1" w:styleId="p2">
    <w:name w:val="p2"/>
    <w:basedOn w:val="a"/>
    <w:rsid w:val="004817F4"/>
    <w:pPr>
      <w:widowControl/>
      <w:spacing w:after="150"/>
      <w:jc w:val="center"/>
    </w:pPr>
    <w:rPr>
      <w:rFonts w:ascii="宋体" w:eastAsia="宋体" w:hAnsi="宋体" w:cs="宋体"/>
      <w:kern w:val="0"/>
      <w:sz w:val="28"/>
      <w:szCs w:val="28"/>
    </w:rPr>
  </w:style>
  <w:style w:type="paragraph" w:customStyle="1" w:styleId="p3">
    <w:name w:val="p3"/>
    <w:basedOn w:val="a"/>
    <w:rsid w:val="004817F4"/>
    <w:pPr>
      <w:widowControl/>
      <w:spacing w:after="150"/>
      <w:ind w:firstLine="480"/>
    </w:pPr>
    <w:rPr>
      <w:rFonts w:ascii="宋体" w:eastAsia="宋体" w:hAnsi="宋体" w:cs="宋体"/>
      <w:kern w:val="0"/>
      <w:sz w:val="28"/>
      <w:szCs w:val="28"/>
    </w:rPr>
  </w:style>
  <w:style w:type="paragraph" w:customStyle="1" w:styleId="p4">
    <w:name w:val="p4"/>
    <w:basedOn w:val="a"/>
    <w:rsid w:val="004817F4"/>
    <w:pPr>
      <w:widowControl/>
      <w:spacing w:after="150"/>
      <w:ind w:firstLine="480"/>
      <w:jc w:val="center"/>
    </w:pPr>
    <w:rPr>
      <w:rFonts w:ascii="宋体" w:eastAsia="宋体" w:hAnsi="宋体" w:cs="宋体"/>
      <w:kern w:val="0"/>
      <w:sz w:val="28"/>
      <w:szCs w:val="28"/>
    </w:rPr>
  </w:style>
  <w:style w:type="character" w:customStyle="1" w:styleId="s11">
    <w:name w:val="s11"/>
    <w:basedOn w:val="a0"/>
    <w:rsid w:val="00481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984</Words>
  <Characters>5611</Characters>
  <Application>Microsoft Office Word</Application>
  <DocSecurity>0</DocSecurity>
  <Lines>46</Lines>
  <Paragraphs>13</Paragraphs>
  <ScaleCrop>false</ScaleCrop>
  <Company>Microsoft</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2020-07-22T03:59:00Z</dcterms:created>
  <dcterms:modified xsi:type="dcterms:W3CDTF">2020-07-22T03:59:00Z</dcterms:modified>
</cp:coreProperties>
</file>