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24" w:rsidRDefault="00984524" w:rsidP="00984524">
      <w:pPr>
        <w:pStyle w:val="p1"/>
        <w:rPr>
          <w:rFonts w:ascii="Arial" w:hAnsi="Arial" w:cs="Arial"/>
          <w:color w:val="111111"/>
          <w:lang/>
        </w:rPr>
      </w:pPr>
      <w:r>
        <w:rPr>
          <w:rStyle w:val="s11"/>
          <w:rFonts w:ascii="Arial" w:hAnsi="Arial" w:cs="Arial"/>
          <w:color w:val="111111"/>
          <w:lang/>
        </w:rPr>
        <w:t>东莞市</w:t>
      </w:r>
      <w:r>
        <w:rPr>
          <w:rStyle w:val="s11"/>
          <w:rFonts w:ascii="Arial" w:hAnsi="Arial" w:cs="Arial"/>
          <w:color w:val="111111"/>
          <w:lang/>
        </w:rPr>
        <w:t>“</w:t>
      </w:r>
      <w:r>
        <w:rPr>
          <w:rStyle w:val="s11"/>
          <w:rFonts w:ascii="Arial" w:hAnsi="Arial" w:cs="Arial"/>
          <w:color w:val="111111"/>
          <w:lang/>
        </w:rPr>
        <w:t>三旧</w:t>
      </w:r>
      <w:r>
        <w:rPr>
          <w:rStyle w:val="s11"/>
          <w:rFonts w:ascii="Arial" w:hAnsi="Arial" w:cs="Arial"/>
          <w:color w:val="111111"/>
          <w:lang/>
        </w:rPr>
        <w:t>”</w:t>
      </w:r>
      <w:r>
        <w:rPr>
          <w:rStyle w:val="s11"/>
          <w:rFonts w:ascii="Arial" w:hAnsi="Arial" w:cs="Arial"/>
          <w:color w:val="111111"/>
          <w:lang/>
        </w:rPr>
        <w:t>改造领导小组办公室关于印发《原土地使用权人自行改造项目申请延期供地和撤销改造方案批复操作规范》的通知</w:t>
      </w:r>
    </w:p>
    <w:p w:rsidR="00984524" w:rsidRDefault="00984524" w:rsidP="00984524">
      <w:pPr>
        <w:pStyle w:val="p2"/>
        <w:rPr>
          <w:rFonts w:ascii="Arial" w:hAnsi="Arial" w:cs="Arial"/>
          <w:color w:val="111111"/>
          <w:lang/>
        </w:rPr>
      </w:pPr>
      <w:r>
        <w:rPr>
          <w:rFonts w:ascii="Arial" w:hAnsi="Arial" w:cs="Arial"/>
          <w:color w:val="111111"/>
          <w:lang/>
        </w:rPr>
        <w:t>东</w:t>
      </w:r>
      <w:proofErr w:type="gramStart"/>
      <w:r>
        <w:rPr>
          <w:rFonts w:ascii="Arial" w:hAnsi="Arial" w:cs="Arial"/>
          <w:color w:val="111111"/>
          <w:lang/>
        </w:rPr>
        <w:t>三旧办</w:t>
      </w:r>
      <w:proofErr w:type="gramEnd"/>
      <w:r>
        <w:rPr>
          <w:rFonts w:ascii="Arial" w:hAnsi="Arial" w:cs="Arial"/>
          <w:color w:val="111111"/>
          <w:lang/>
        </w:rPr>
        <w:t>〔</w:t>
      </w:r>
      <w:r>
        <w:rPr>
          <w:rFonts w:ascii="Arial" w:hAnsi="Arial" w:cs="Arial"/>
          <w:color w:val="111111"/>
          <w:lang/>
        </w:rPr>
        <w:t>2015</w:t>
      </w:r>
      <w:r>
        <w:rPr>
          <w:rFonts w:ascii="Arial" w:hAnsi="Arial" w:cs="Arial"/>
          <w:color w:val="111111"/>
          <w:lang/>
        </w:rPr>
        <w:t>〕</w:t>
      </w:r>
      <w:r>
        <w:rPr>
          <w:rFonts w:ascii="Arial" w:hAnsi="Arial" w:cs="Arial"/>
          <w:color w:val="111111"/>
          <w:lang/>
        </w:rPr>
        <w:t>65</w:t>
      </w:r>
      <w:r>
        <w:rPr>
          <w:rFonts w:ascii="Arial" w:hAnsi="Arial" w:cs="Arial"/>
          <w:color w:val="111111"/>
          <w:lang/>
        </w:rPr>
        <w:t>号</w:t>
      </w:r>
    </w:p>
    <w:p w:rsidR="00984524" w:rsidRDefault="00984524" w:rsidP="00984524">
      <w:pPr>
        <w:pStyle w:val="p3"/>
        <w:rPr>
          <w:rFonts w:ascii="Arial" w:hAnsi="Arial" w:cs="Arial"/>
          <w:color w:val="111111"/>
          <w:lang/>
        </w:rPr>
      </w:pPr>
      <w:r>
        <w:rPr>
          <w:rFonts w:ascii="Arial" w:hAnsi="Arial" w:cs="Arial"/>
          <w:color w:val="111111"/>
          <w:lang/>
        </w:rPr>
        <w:t>各有关单位：</w:t>
      </w:r>
    </w:p>
    <w:p w:rsidR="00984524" w:rsidRDefault="00984524" w:rsidP="00984524">
      <w:pPr>
        <w:pStyle w:val="p4"/>
        <w:rPr>
          <w:rFonts w:ascii="Arial" w:hAnsi="Arial" w:cs="Arial"/>
          <w:color w:val="111111"/>
          <w:lang/>
        </w:rPr>
      </w:pPr>
      <w:r>
        <w:rPr>
          <w:rFonts w:ascii="Arial" w:hAnsi="Arial" w:cs="Arial"/>
          <w:color w:val="111111"/>
          <w:lang/>
        </w:rPr>
        <w:t>《原土地使用权人自行改造项目申请延期供地和撤销改造方案批复操作规范》业经市人民政府同意，现印发给你们，请认真贯彻执行。</w:t>
      </w:r>
    </w:p>
    <w:p w:rsidR="00984524" w:rsidRDefault="00984524" w:rsidP="00984524">
      <w:pPr>
        <w:pStyle w:val="p4"/>
        <w:rPr>
          <w:rFonts w:ascii="Arial" w:hAnsi="Arial" w:cs="Arial"/>
          <w:color w:val="111111"/>
          <w:lang/>
        </w:rPr>
      </w:pPr>
      <w:r>
        <w:rPr>
          <w:rFonts w:ascii="Arial" w:hAnsi="Arial" w:cs="Arial"/>
          <w:color w:val="111111"/>
          <w:lang/>
        </w:rPr>
        <w:t>附件：原土地使用权人自行改造项目申请延期供地和撤销改造方案批复操作规范</w:t>
      </w:r>
    </w:p>
    <w:p w:rsidR="00984524" w:rsidRDefault="00984524" w:rsidP="00984524">
      <w:pPr>
        <w:pStyle w:val="p5"/>
        <w:rPr>
          <w:rFonts w:ascii="Arial" w:hAnsi="Arial" w:cs="Arial"/>
          <w:color w:val="111111"/>
          <w:lang/>
        </w:rPr>
      </w:pPr>
      <w:r>
        <w:rPr>
          <w:rFonts w:ascii="Arial" w:hAnsi="Arial" w:cs="Arial"/>
          <w:color w:val="111111"/>
          <w:lang/>
        </w:rPr>
        <w:t>东莞市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改造领导小组办公室</w:t>
      </w:r>
    </w:p>
    <w:p w:rsidR="00984524" w:rsidRDefault="00984524" w:rsidP="00984524">
      <w:pPr>
        <w:pStyle w:val="p5"/>
        <w:rPr>
          <w:rFonts w:ascii="Arial" w:hAnsi="Arial" w:cs="Arial"/>
          <w:color w:val="111111"/>
          <w:lang/>
        </w:rPr>
      </w:pPr>
      <w:r>
        <w:rPr>
          <w:rFonts w:ascii="Arial" w:hAnsi="Arial" w:cs="Arial"/>
          <w:color w:val="111111"/>
          <w:lang/>
        </w:rPr>
        <w:t>2015</w:t>
      </w:r>
      <w:r>
        <w:rPr>
          <w:rFonts w:ascii="Arial" w:hAnsi="Arial" w:cs="Arial"/>
          <w:color w:val="111111"/>
          <w:lang/>
        </w:rPr>
        <w:t>年</w:t>
      </w:r>
      <w:r>
        <w:rPr>
          <w:rFonts w:ascii="Arial" w:hAnsi="Arial" w:cs="Arial"/>
          <w:color w:val="111111"/>
          <w:lang/>
        </w:rPr>
        <w:t>10</w:t>
      </w:r>
      <w:r>
        <w:rPr>
          <w:rFonts w:ascii="Arial" w:hAnsi="Arial" w:cs="Arial"/>
          <w:color w:val="111111"/>
          <w:lang/>
        </w:rPr>
        <w:t>月</w:t>
      </w:r>
      <w:r>
        <w:rPr>
          <w:rFonts w:ascii="Arial" w:hAnsi="Arial" w:cs="Arial"/>
          <w:color w:val="111111"/>
          <w:lang/>
        </w:rPr>
        <w:t>27</w:t>
      </w:r>
      <w:r>
        <w:rPr>
          <w:rFonts w:ascii="Arial" w:hAnsi="Arial" w:cs="Arial"/>
          <w:color w:val="111111"/>
          <w:lang/>
        </w:rPr>
        <w:t>日</w:t>
      </w:r>
    </w:p>
    <w:p w:rsidR="00984524" w:rsidRDefault="00984524" w:rsidP="00984524">
      <w:pPr>
        <w:pStyle w:val="p3"/>
        <w:rPr>
          <w:rFonts w:ascii="Arial" w:hAnsi="Arial" w:cs="Arial"/>
          <w:color w:val="111111"/>
          <w:lang/>
        </w:rPr>
      </w:pPr>
    </w:p>
    <w:p w:rsidR="00984524" w:rsidRDefault="00984524" w:rsidP="00984524">
      <w:pPr>
        <w:pStyle w:val="p1"/>
        <w:rPr>
          <w:rFonts w:ascii="Arial" w:hAnsi="Arial" w:cs="Arial"/>
          <w:color w:val="111111"/>
          <w:lang/>
        </w:rPr>
      </w:pPr>
      <w:r>
        <w:rPr>
          <w:rStyle w:val="s11"/>
          <w:rFonts w:ascii="Arial" w:hAnsi="Arial" w:cs="Arial"/>
          <w:color w:val="111111"/>
          <w:lang/>
        </w:rPr>
        <w:t>原土地使用权人自行改造项目申请延期供</w:t>
      </w:r>
    </w:p>
    <w:p w:rsidR="00984524" w:rsidRDefault="00984524" w:rsidP="00984524">
      <w:pPr>
        <w:pStyle w:val="p1"/>
        <w:rPr>
          <w:rFonts w:ascii="Arial" w:hAnsi="Arial" w:cs="Arial"/>
          <w:color w:val="111111"/>
          <w:lang/>
        </w:rPr>
      </w:pPr>
      <w:r>
        <w:rPr>
          <w:rStyle w:val="s11"/>
          <w:rFonts w:ascii="Arial" w:hAnsi="Arial" w:cs="Arial"/>
          <w:color w:val="111111"/>
          <w:lang/>
        </w:rPr>
        <w:t>地和撤销改造方案批复的操作规范</w:t>
      </w:r>
    </w:p>
    <w:p w:rsidR="00984524" w:rsidRDefault="00984524" w:rsidP="00984524">
      <w:pPr>
        <w:pStyle w:val="p4"/>
        <w:rPr>
          <w:rFonts w:ascii="Arial" w:hAnsi="Arial" w:cs="Arial"/>
          <w:color w:val="111111"/>
          <w:lang/>
        </w:rPr>
      </w:pPr>
      <w:r>
        <w:rPr>
          <w:rFonts w:ascii="Arial" w:hAnsi="Arial" w:cs="Arial"/>
          <w:color w:val="111111"/>
          <w:lang/>
        </w:rPr>
        <w:t>根据《关于建立健全常态化机制加快推进</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改造的意见》（东府办〔</w:t>
      </w:r>
      <w:r>
        <w:rPr>
          <w:rFonts w:ascii="Arial" w:hAnsi="Arial" w:cs="Arial"/>
          <w:color w:val="111111"/>
          <w:lang/>
        </w:rPr>
        <w:t>2013</w:t>
      </w:r>
      <w:r>
        <w:rPr>
          <w:rFonts w:ascii="Arial" w:hAnsi="Arial" w:cs="Arial"/>
          <w:color w:val="111111"/>
          <w:lang/>
        </w:rPr>
        <w:t>〕</w:t>
      </w:r>
      <w:r>
        <w:rPr>
          <w:rFonts w:ascii="Arial" w:hAnsi="Arial" w:cs="Arial"/>
          <w:color w:val="111111"/>
          <w:lang/>
        </w:rPr>
        <w:t>151</w:t>
      </w:r>
      <w:r>
        <w:rPr>
          <w:rFonts w:ascii="Arial" w:hAnsi="Arial" w:cs="Arial"/>
          <w:color w:val="111111"/>
          <w:lang/>
        </w:rPr>
        <w:t>号，下称《意见》）和《关于加强</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改造常态化全流程管理的方案》（东府〔</w:t>
      </w:r>
      <w:r>
        <w:rPr>
          <w:rFonts w:ascii="Arial" w:hAnsi="Arial" w:cs="Arial"/>
          <w:color w:val="111111"/>
          <w:lang/>
        </w:rPr>
        <w:t>2014</w:t>
      </w:r>
      <w:r>
        <w:rPr>
          <w:rFonts w:ascii="Arial" w:hAnsi="Arial" w:cs="Arial"/>
          <w:color w:val="111111"/>
          <w:lang/>
        </w:rPr>
        <w:t>〕</w:t>
      </w:r>
      <w:r>
        <w:rPr>
          <w:rFonts w:ascii="Arial" w:hAnsi="Arial" w:cs="Arial"/>
          <w:color w:val="111111"/>
          <w:lang/>
        </w:rPr>
        <w:t>147</w:t>
      </w:r>
      <w:r>
        <w:rPr>
          <w:rFonts w:ascii="Arial" w:hAnsi="Arial" w:cs="Arial"/>
          <w:color w:val="111111"/>
          <w:lang/>
        </w:rPr>
        <w:t>号）的规定，原土地使用权人自行改造项目从改造方案批复之日或《意见》公布之日起一年内</w:t>
      </w:r>
      <w:r>
        <w:rPr>
          <w:rFonts w:ascii="Arial" w:hAnsi="Arial" w:cs="Arial"/>
          <w:color w:val="111111"/>
          <w:lang/>
        </w:rPr>
        <w:lastRenderedPageBreak/>
        <w:t>申请办理供地手续；一年内未申请办理供地手续的，可调出年度计划，撤销改造方案批复；未能完成且申报单位</w:t>
      </w:r>
      <w:proofErr w:type="gramStart"/>
      <w:r>
        <w:rPr>
          <w:rFonts w:ascii="Arial" w:hAnsi="Arial" w:cs="Arial"/>
          <w:color w:val="111111"/>
          <w:lang/>
        </w:rPr>
        <w:t>作出</w:t>
      </w:r>
      <w:proofErr w:type="gramEnd"/>
      <w:r>
        <w:rPr>
          <w:rFonts w:ascii="Arial" w:hAnsi="Arial" w:cs="Arial"/>
          <w:color w:val="111111"/>
          <w:lang/>
        </w:rPr>
        <w:t>合理书面说明的，可给予延期一次。为</w:t>
      </w:r>
      <w:proofErr w:type="gramStart"/>
      <w:r>
        <w:rPr>
          <w:rFonts w:ascii="Arial" w:hAnsi="Arial" w:cs="Arial"/>
          <w:color w:val="111111"/>
          <w:lang/>
        </w:rPr>
        <w:t>明确原</w:t>
      </w:r>
      <w:proofErr w:type="gramEnd"/>
      <w:r>
        <w:rPr>
          <w:rFonts w:ascii="Arial" w:hAnsi="Arial" w:cs="Arial"/>
          <w:color w:val="111111"/>
          <w:lang/>
        </w:rPr>
        <w:t>土地使用权人自行改造项目申请延期供地和撤销改造方案批复的条件、流程和材料，制定本操作规范。</w:t>
      </w:r>
    </w:p>
    <w:p w:rsidR="00984524" w:rsidRDefault="00984524" w:rsidP="00984524">
      <w:pPr>
        <w:pStyle w:val="p6"/>
        <w:rPr>
          <w:rFonts w:ascii="Arial" w:hAnsi="Arial" w:cs="Arial"/>
          <w:color w:val="111111"/>
          <w:lang/>
        </w:rPr>
      </w:pPr>
      <w:r>
        <w:rPr>
          <w:rStyle w:val="s11"/>
          <w:rFonts w:ascii="Arial" w:hAnsi="Arial" w:cs="Arial"/>
          <w:color w:val="111111"/>
          <w:lang/>
        </w:rPr>
        <w:t>一、申请延期供地</w:t>
      </w:r>
    </w:p>
    <w:p w:rsidR="00984524" w:rsidRDefault="00984524" w:rsidP="00984524">
      <w:pPr>
        <w:pStyle w:val="p4"/>
        <w:rPr>
          <w:rFonts w:ascii="Arial" w:hAnsi="Arial" w:cs="Arial"/>
          <w:color w:val="111111"/>
          <w:lang/>
        </w:rPr>
      </w:pPr>
      <w:r>
        <w:rPr>
          <w:rFonts w:ascii="Arial" w:hAnsi="Arial" w:cs="Arial"/>
          <w:color w:val="111111"/>
          <w:lang/>
        </w:rPr>
        <w:t>（一）申请条件</w:t>
      </w:r>
    </w:p>
    <w:p w:rsidR="00984524" w:rsidRDefault="00984524" w:rsidP="00984524">
      <w:pPr>
        <w:pStyle w:val="p4"/>
        <w:rPr>
          <w:rFonts w:ascii="Arial" w:hAnsi="Arial" w:cs="Arial"/>
          <w:color w:val="111111"/>
          <w:lang/>
        </w:rPr>
      </w:pPr>
      <w:r>
        <w:rPr>
          <w:rFonts w:ascii="Arial" w:hAnsi="Arial" w:cs="Arial"/>
          <w:color w:val="111111"/>
          <w:lang/>
        </w:rPr>
        <w:t>原土地使用权人自行改造项目可因政府行为原因或其他合理原因申请延期供地。</w:t>
      </w:r>
    </w:p>
    <w:p w:rsidR="00984524" w:rsidRDefault="00984524" w:rsidP="00984524">
      <w:pPr>
        <w:pStyle w:val="p4"/>
        <w:rPr>
          <w:rFonts w:ascii="Arial" w:hAnsi="Arial" w:cs="Arial"/>
          <w:color w:val="111111"/>
          <w:lang/>
        </w:rPr>
      </w:pPr>
      <w:r>
        <w:rPr>
          <w:rFonts w:ascii="Arial" w:hAnsi="Arial" w:cs="Arial"/>
          <w:color w:val="111111"/>
          <w:lang/>
        </w:rPr>
        <w:t>1</w:t>
      </w:r>
      <w:r>
        <w:rPr>
          <w:rFonts w:ascii="Arial" w:hAnsi="Arial" w:cs="Arial"/>
          <w:color w:val="111111"/>
          <w:lang/>
        </w:rPr>
        <w:t>、因政府行为原因申请延期供地</w:t>
      </w:r>
    </w:p>
    <w:p w:rsidR="00984524" w:rsidRDefault="00984524" w:rsidP="00984524">
      <w:pPr>
        <w:pStyle w:val="p4"/>
        <w:rPr>
          <w:rFonts w:ascii="Arial" w:hAnsi="Arial" w:cs="Arial"/>
          <w:color w:val="111111"/>
          <w:lang/>
        </w:rPr>
      </w:pPr>
      <w:r>
        <w:rPr>
          <w:rFonts w:ascii="Arial" w:hAnsi="Arial" w:cs="Arial"/>
          <w:color w:val="111111"/>
          <w:lang/>
        </w:rPr>
        <w:t>因政府行为原因申请延期供地，是指因政府、政府职能部门的行为导致原土地使用权人无法在规定期限内申请办理供地手续，由此可申请延期供地的情形。具体情形包括：</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1</w:t>
      </w:r>
      <w:r>
        <w:rPr>
          <w:rFonts w:ascii="Arial" w:hAnsi="Arial" w:cs="Arial"/>
          <w:color w:val="111111"/>
          <w:lang/>
        </w:rPr>
        <w:t>）政府依法修改土地利用总体规划和城乡规划；</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2</w:t>
      </w:r>
      <w:r>
        <w:rPr>
          <w:rFonts w:ascii="Arial" w:hAnsi="Arial" w:cs="Arial"/>
          <w:color w:val="111111"/>
          <w:lang/>
        </w:rPr>
        <w:t>）国家出台相关政策，需要修改约定、规定的规划和建设条件；</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3</w:t>
      </w:r>
      <w:r>
        <w:rPr>
          <w:rFonts w:ascii="Arial" w:hAnsi="Arial" w:cs="Arial"/>
          <w:color w:val="111111"/>
          <w:lang/>
        </w:rPr>
        <w:t>）改造项目用地属轨道站点周边土地统筹范围，须按要求完成相关专项规划审批后方可实施改造；</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4</w:t>
      </w:r>
      <w:r>
        <w:rPr>
          <w:rFonts w:ascii="Arial" w:hAnsi="Arial" w:cs="Arial"/>
          <w:color w:val="111111"/>
          <w:lang/>
        </w:rPr>
        <w:t>）项目立项备案、建设用地规划批准书或其它供地前置程序的审批时间长；</w:t>
      </w:r>
    </w:p>
    <w:p w:rsidR="00984524" w:rsidRDefault="00984524" w:rsidP="00984524">
      <w:pPr>
        <w:pStyle w:val="p4"/>
        <w:rPr>
          <w:rFonts w:ascii="Arial" w:hAnsi="Arial" w:cs="Arial"/>
          <w:color w:val="111111"/>
          <w:lang/>
        </w:rPr>
      </w:pPr>
      <w:r>
        <w:rPr>
          <w:rFonts w:ascii="Arial" w:hAnsi="Arial" w:cs="Arial"/>
          <w:color w:val="111111"/>
          <w:lang/>
        </w:rPr>
        <w:lastRenderedPageBreak/>
        <w:t>（</w:t>
      </w:r>
      <w:r>
        <w:rPr>
          <w:rFonts w:ascii="Arial" w:hAnsi="Arial" w:cs="Arial"/>
          <w:color w:val="111111"/>
          <w:lang/>
        </w:rPr>
        <w:t>5</w:t>
      </w:r>
      <w:r>
        <w:rPr>
          <w:rFonts w:ascii="Arial" w:hAnsi="Arial" w:cs="Arial"/>
          <w:color w:val="111111"/>
          <w:lang/>
        </w:rPr>
        <w:t>）原土地使用权人为外商投资企业，因办理外商投资管理的有关审批、备案手续而无法在规定期限内申请办理供地手续；</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6</w:t>
      </w:r>
      <w:r>
        <w:rPr>
          <w:rFonts w:ascii="Arial" w:hAnsi="Arial" w:cs="Arial"/>
          <w:color w:val="111111"/>
          <w:lang/>
        </w:rPr>
        <w:t>）政府、政府职能部门的其他导致原土地使用权人无法在规定期限内申请办理供地手续的行为。</w:t>
      </w:r>
    </w:p>
    <w:p w:rsidR="00984524" w:rsidRDefault="00984524" w:rsidP="00984524">
      <w:pPr>
        <w:pStyle w:val="p4"/>
        <w:rPr>
          <w:rFonts w:ascii="Arial" w:hAnsi="Arial" w:cs="Arial"/>
          <w:color w:val="111111"/>
          <w:lang/>
        </w:rPr>
      </w:pPr>
      <w:r>
        <w:rPr>
          <w:rFonts w:ascii="Arial" w:hAnsi="Arial" w:cs="Arial"/>
          <w:color w:val="111111"/>
          <w:lang/>
        </w:rPr>
        <w:t>2</w:t>
      </w:r>
      <w:r>
        <w:rPr>
          <w:rFonts w:ascii="Arial" w:hAnsi="Arial" w:cs="Arial"/>
          <w:color w:val="111111"/>
          <w:lang/>
        </w:rPr>
        <w:t>、因其他合理原因申请延期供地</w:t>
      </w:r>
    </w:p>
    <w:p w:rsidR="00984524" w:rsidRDefault="00984524" w:rsidP="00984524">
      <w:pPr>
        <w:pStyle w:val="p4"/>
        <w:rPr>
          <w:rFonts w:ascii="Arial" w:hAnsi="Arial" w:cs="Arial"/>
          <w:color w:val="111111"/>
          <w:lang/>
        </w:rPr>
      </w:pPr>
      <w:r>
        <w:rPr>
          <w:rFonts w:ascii="Arial" w:hAnsi="Arial" w:cs="Arial"/>
          <w:color w:val="111111"/>
          <w:lang/>
        </w:rPr>
        <w:t>因其他合理原因申请延期供地，是指因各类非政府行为的合理原因导致原土地使用权人无法在规定期限内申请办理供地手续，由此可申请延期供地的情形。具体情形包括：</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1</w:t>
      </w:r>
      <w:r>
        <w:rPr>
          <w:rFonts w:ascii="Arial" w:hAnsi="Arial" w:cs="Arial"/>
          <w:color w:val="111111"/>
          <w:lang/>
        </w:rPr>
        <w:t>）在改造方案批复前物业已出租，原土地使用权人未能与承租方协商解除租赁合同，且已提起仲裁或诉讼；</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2</w:t>
      </w:r>
      <w:r>
        <w:rPr>
          <w:rFonts w:ascii="Arial" w:hAnsi="Arial" w:cs="Arial"/>
          <w:color w:val="111111"/>
          <w:lang/>
        </w:rPr>
        <w:t>）原土地使用权人需要时间筹集资金，且在申请延期供地时已筹集足够资金补缴土地出让金；</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3</w:t>
      </w:r>
      <w:r>
        <w:rPr>
          <w:rFonts w:ascii="Arial" w:hAnsi="Arial" w:cs="Arial"/>
          <w:color w:val="111111"/>
          <w:lang/>
        </w:rPr>
        <w:t>）原土地使用权人因实际需调整改造方案，且在申请延期供地时已上报调整方案；</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4</w:t>
      </w:r>
      <w:r>
        <w:rPr>
          <w:rFonts w:ascii="Arial" w:hAnsi="Arial" w:cs="Arial"/>
          <w:color w:val="111111"/>
          <w:lang/>
        </w:rPr>
        <w:t>）其它各类非政府行为的合理原因。</w:t>
      </w:r>
    </w:p>
    <w:p w:rsidR="00984524" w:rsidRDefault="00984524" w:rsidP="00984524">
      <w:pPr>
        <w:pStyle w:val="p4"/>
        <w:rPr>
          <w:rFonts w:ascii="Arial" w:hAnsi="Arial" w:cs="Arial"/>
          <w:color w:val="111111"/>
          <w:lang/>
        </w:rPr>
      </w:pPr>
      <w:r>
        <w:rPr>
          <w:rFonts w:ascii="Arial" w:hAnsi="Arial" w:cs="Arial"/>
          <w:color w:val="111111"/>
          <w:lang/>
        </w:rPr>
        <w:t>（二）申请流程及材料</w:t>
      </w:r>
    </w:p>
    <w:p w:rsidR="00984524" w:rsidRDefault="00984524" w:rsidP="00984524">
      <w:pPr>
        <w:pStyle w:val="p4"/>
        <w:rPr>
          <w:rFonts w:ascii="Arial" w:hAnsi="Arial" w:cs="Arial"/>
          <w:color w:val="111111"/>
          <w:lang/>
        </w:rPr>
      </w:pPr>
      <w:r>
        <w:rPr>
          <w:rFonts w:ascii="Arial" w:hAnsi="Arial" w:cs="Arial"/>
          <w:color w:val="111111"/>
          <w:lang/>
        </w:rPr>
        <w:t>1</w:t>
      </w:r>
      <w:r>
        <w:rPr>
          <w:rFonts w:ascii="Arial" w:hAnsi="Arial" w:cs="Arial"/>
          <w:color w:val="111111"/>
          <w:lang/>
        </w:rPr>
        <w:t>、提出申请。原土地使用权人将延期供地申请书和相关证明材料送交镇街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办。因其他合理原因申请延期供地的，原土地使用权人须另外出具《限期办理供地手续承诺书》，对解决延迟问题的措施、时间等</w:t>
      </w:r>
      <w:proofErr w:type="gramStart"/>
      <w:r>
        <w:rPr>
          <w:rFonts w:ascii="Arial" w:hAnsi="Arial" w:cs="Arial"/>
          <w:color w:val="111111"/>
          <w:lang/>
        </w:rPr>
        <w:t>作出</w:t>
      </w:r>
      <w:proofErr w:type="gramEnd"/>
      <w:r>
        <w:rPr>
          <w:rFonts w:ascii="Arial" w:hAnsi="Arial" w:cs="Arial"/>
          <w:color w:val="111111"/>
          <w:lang/>
        </w:rPr>
        <w:t>承诺。原土地使用权人对延期原因自行举证，相关证</w:t>
      </w:r>
      <w:r>
        <w:rPr>
          <w:rFonts w:ascii="Arial" w:hAnsi="Arial" w:cs="Arial"/>
          <w:color w:val="111111"/>
          <w:lang/>
        </w:rPr>
        <w:lastRenderedPageBreak/>
        <w:t>明材料应当真实、合法，与申请理由相关联，因政府行为原因申请延期供地可提供相关的申请报告、收件回执、审批文件、通知文件等。</w:t>
      </w:r>
    </w:p>
    <w:p w:rsidR="00984524" w:rsidRDefault="00984524" w:rsidP="00984524">
      <w:pPr>
        <w:pStyle w:val="p4"/>
        <w:rPr>
          <w:rFonts w:ascii="Arial" w:hAnsi="Arial" w:cs="Arial"/>
          <w:color w:val="111111"/>
          <w:lang/>
        </w:rPr>
      </w:pPr>
      <w:r>
        <w:rPr>
          <w:rFonts w:ascii="Arial" w:hAnsi="Arial" w:cs="Arial"/>
          <w:color w:val="111111"/>
          <w:lang/>
        </w:rPr>
        <w:t>2</w:t>
      </w:r>
      <w:r>
        <w:rPr>
          <w:rFonts w:ascii="Arial" w:hAnsi="Arial" w:cs="Arial"/>
          <w:color w:val="111111"/>
          <w:lang/>
        </w:rPr>
        <w:t>、镇街审核。镇街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审查认为符合延期申请条件、证明材料适当的，填写《原土地使用权人自行改造项目办理延期供地审批表》（下称《办理延期供地审批表》）并加盖公章，报镇街政府审核。镇街政府审核同意的，在《办理延期供地审批表》上填写意见并加盖公章。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办将原土地使用权人申请材料和《办理延期供地审批表》一并报市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办（申请材料只需提交复印件，由镇街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办核对原件后加盖校对章或工作章）。</w:t>
      </w:r>
    </w:p>
    <w:p w:rsidR="00984524" w:rsidRDefault="00984524" w:rsidP="00984524">
      <w:pPr>
        <w:pStyle w:val="p4"/>
        <w:rPr>
          <w:rFonts w:ascii="Arial" w:hAnsi="Arial" w:cs="Arial"/>
          <w:color w:val="111111"/>
          <w:lang/>
        </w:rPr>
      </w:pPr>
      <w:r>
        <w:rPr>
          <w:rFonts w:ascii="Arial" w:hAnsi="Arial" w:cs="Arial"/>
          <w:color w:val="111111"/>
          <w:lang/>
        </w:rPr>
        <w:t>3</w:t>
      </w:r>
      <w:r>
        <w:rPr>
          <w:rFonts w:ascii="Arial" w:hAnsi="Arial" w:cs="Arial"/>
          <w:color w:val="111111"/>
          <w:lang/>
        </w:rPr>
        <w:t>、市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办审核。市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办初审认为符合延期条件的，征求市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改造方案集中审查会议参会部门意见或报市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改造工作联络员会议审议。相关部门同意或会议审议通过后，市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办在《办理延期供地审批表》上填写意见并加盖公章，报市人民政府批准。</w:t>
      </w:r>
    </w:p>
    <w:p w:rsidR="00984524" w:rsidRDefault="00984524" w:rsidP="00984524">
      <w:pPr>
        <w:pStyle w:val="p4"/>
        <w:rPr>
          <w:rFonts w:ascii="Arial" w:hAnsi="Arial" w:cs="Arial"/>
          <w:color w:val="111111"/>
          <w:lang/>
        </w:rPr>
      </w:pPr>
      <w:r>
        <w:rPr>
          <w:rFonts w:ascii="Arial" w:hAnsi="Arial" w:cs="Arial"/>
          <w:color w:val="111111"/>
          <w:lang/>
        </w:rPr>
        <w:t>4</w:t>
      </w:r>
      <w:r>
        <w:rPr>
          <w:rFonts w:ascii="Arial" w:hAnsi="Arial" w:cs="Arial"/>
          <w:color w:val="111111"/>
          <w:lang/>
        </w:rPr>
        <w:t>、市人民政府批准。市人民政府审核同意的，由分管副市长在《办理延期供地审批表》上签署同意意见，加盖市人民政府公章。</w:t>
      </w:r>
    </w:p>
    <w:p w:rsidR="00984524" w:rsidRDefault="00984524" w:rsidP="00984524">
      <w:pPr>
        <w:pStyle w:val="p4"/>
        <w:rPr>
          <w:rFonts w:ascii="Arial" w:hAnsi="Arial" w:cs="Arial"/>
          <w:color w:val="111111"/>
          <w:lang/>
        </w:rPr>
      </w:pPr>
      <w:r>
        <w:rPr>
          <w:rFonts w:ascii="Arial" w:hAnsi="Arial" w:cs="Arial"/>
          <w:color w:val="111111"/>
          <w:lang/>
        </w:rPr>
        <w:t>5</w:t>
      </w:r>
      <w:r>
        <w:rPr>
          <w:rFonts w:ascii="Arial" w:hAnsi="Arial" w:cs="Arial"/>
          <w:color w:val="111111"/>
          <w:lang/>
        </w:rPr>
        <w:t>、印发通知。市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办将延期供地事项书面通知市相关职能部门、镇街政府、镇街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办和原土地使用权人。</w:t>
      </w:r>
    </w:p>
    <w:p w:rsidR="00984524" w:rsidRDefault="00984524" w:rsidP="00984524">
      <w:pPr>
        <w:pStyle w:val="p4"/>
        <w:rPr>
          <w:rFonts w:ascii="Arial" w:hAnsi="Arial" w:cs="Arial"/>
          <w:color w:val="111111"/>
          <w:lang/>
        </w:rPr>
      </w:pPr>
      <w:r>
        <w:rPr>
          <w:rFonts w:ascii="Arial" w:hAnsi="Arial" w:cs="Arial"/>
          <w:color w:val="111111"/>
          <w:lang/>
        </w:rPr>
        <w:t>（三）延长期限</w:t>
      </w:r>
    </w:p>
    <w:p w:rsidR="00984524" w:rsidRDefault="00984524" w:rsidP="00984524">
      <w:pPr>
        <w:pStyle w:val="p4"/>
        <w:rPr>
          <w:rFonts w:ascii="Arial" w:hAnsi="Arial" w:cs="Arial"/>
          <w:color w:val="111111"/>
          <w:lang/>
        </w:rPr>
      </w:pPr>
      <w:r>
        <w:rPr>
          <w:rFonts w:ascii="Arial" w:hAnsi="Arial" w:cs="Arial"/>
          <w:color w:val="111111"/>
          <w:lang/>
        </w:rPr>
        <w:t>1</w:t>
      </w:r>
      <w:r>
        <w:rPr>
          <w:rFonts w:ascii="Arial" w:hAnsi="Arial" w:cs="Arial"/>
          <w:color w:val="111111"/>
          <w:lang/>
        </w:rPr>
        <w:t>、因政府行为原因申请延期供地的，申请供地的期限延长</w:t>
      </w:r>
      <w:proofErr w:type="gramStart"/>
      <w:r>
        <w:rPr>
          <w:rFonts w:ascii="Arial" w:hAnsi="Arial" w:cs="Arial"/>
          <w:color w:val="111111"/>
          <w:lang/>
        </w:rPr>
        <w:t>至原因</w:t>
      </w:r>
      <w:proofErr w:type="gramEnd"/>
      <w:r>
        <w:rPr>
          <w:rFonts w:ascii="Arial" w:hAnsi="Arial" w:cs="Arial"/>
          <w:color w:val="111111"/>
          <w:lang/>
        </w:rPr>
        <w:t>消除后的一年。原土地使用权人凭政府行为原因消除的相关收件回</w:t>
      </w:r>
      <w:r>
        <w:rPr>
          <w:rFonts w:ascii="Arial" w:hAnsi="Arial" w:cs="Arial"/>
          <w:color w:val="111111"/>
          <w:lang/>
        </w:rPr>
        <w:lastRenderedPageBreak/>
        <w:t>执、审批文件、通知文件等，向市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办申请认定供地的期限；市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办出具审核意见，作为确定办理供地期限的依据。</w:t>
      </w:r>
    </w:p>
    <w:p w:rsidR="00984524" w:rsidRDefault="00984524" w:rsidP="00984524">
      <w:pPr>
        <w:pStyle w:val="p4"/>
        <w:rPr>
          <w:rFonts w:ascii="Arial" w:hAnsi="Arial" w:cs="Arial"/>
          <w:color w:val="111111"/>
          <w:lang/>
        </w:rPr>
      </w:pPr>
      <w:r>
        <w:rPr>
          <w:rFonts w:ascii="Arial" w:hAnsi="Arial" w:cs="Arial"/>
          <w:color w:val="111111"/>
          <w:lang/>
        </w:rPr>
        <w:t>2</w:t>
      </w:r>
      <w:r>
        <w:rPr>
          <w:rFonts w:ascii="Arial" w:hAnsi="Arial" w:cs="Arial"/>
          <w:color w:val="111111"/>
          <w:lang/>
        </w:rPr>
        <w:t>、因其他合理原因申请延期供地的，申请供地的期限一般为市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办书面通知延期之日起一年，存在特殊合理情况的，经市人民政府同意，视具体情况确定。</w:t>
      </w:r>
    </w:p>
    <w:p w:rsidR="00984524" w:rsidRDefault="00984524" w:rsidP="00984524">
      <w:pPr>
        <w:pStyle w:val="p6"/>
        <w:rPr>
          <w:rFonts w:ascii="Arial" w:hAnsi="Arial" w:cs="Arial"/>
          <w:color w:val="111111"/>
          <w:lang/>
        </w:rPr>
      </w:pPr>
      <w:r>
        <w:rPr>
          <w:rStyle w:val="s11"/>
          <w:rFonts w:ascii="Arial" w:hAnsi="Arial" w:cs="Arial"/>
          <w:color w:val="111111"/>
          <w:lang/>
        </w:rPr>
        <w:t>二、撤销改造方案批复</w:t>
      </w:r>
    </w:p>
    <w:p w:rsidR="00984524" w:rsidRDefault="00984524" w:rsidP="00984524">
      <w:pPr>
        <w:pStyle w:val="p4"/>
        <w:rPr>
          <w:rFonts w:ascii="Arial" w:hAnsi="Arial" w:cs="Arial"/>
          <w:color w:val="111111"/>
          <w:lang/>
        </w:rPr>
      </w:pPr>
      <w:r>
        <w:rPr>
          <w:rFonts w:ascii="Arial" w:hAnsi="Arial" w:cs="Arial"/>
          <w:color w:val="111111"/>
          <w:lang/>
        </w:rPr>
        <w:t>（一）撤销改造方案批复的情形</w:t>
      </w:r>
    </w:p>
    <w:p w:rsidR="00984524" w:rsidRDefault="00984524" w:rsidP="00984524">
      <w:pPr>
        <w:pStyle w:val="p4"/>
        <w:rPr>
          <w:rFonts w:ascii="Arial" w:hAnsi="Arial" w:cs="Arial"/>
          <w:color w:val="111111"/>
          <w:lang/>
        </w:rPr>
      </w:pPr>
      <w:r>
        <w:rPr>
          <w:rFonts w:ascii="Arial" w:hAnsi="Arial" w:cs="Arial"/>
          <w:color w:val="111111"/>
          <w:lang/>
        </w:rPr>
        <w:t>撤销改造方案批复分为依申请撤销和依职权撤销两种情形。</w:t>
      </w:r>
    </w:p>
    <w:p w:rsidR="00984524" w:rsidRDefault="00984524" w:rsidP="00984524">
      <w:pPr>
        <w:pStyle w:val="p4"/>
        <w:rPr>
          <w:rFonts w:ascii="Arial" w:hAnsi="Arial" w:cs="Arial"/>
          <w:color w:val="111111"/>
          <w:lang/>
        </w:rPr>
      </w:pPr>
      <w:r>
        <w:rPr>
          <w:rFonts w:ascii="Arial" w:hAnsi="Arial" w:cs="Arial"/>
          <w:color w:val="111111"/>
          <w:lang/>
        </w:rPr>
        <w:t>1</w:t>
      </w:r>
      <w:r>
        <w:rPr>
          <w:rFonts w:ascii="Arial" w:hAnsi="Arial" w:cs="Arial"/>
          <w:color w:val="111111"/>
          <w:lang/>
        </w:rPr>
        <w:t>、依申请撤销。原土地使用权人认为难以按要求实施改造的，可申请撤销改造方案。</w:t>
      </w:r>
    </w:p>
    <w:p w:rsidR="00984524" w:rsidRDefault="00984524" w:rsidP="00984524">
      <w:pPr>
        <w:pStyle w:val="p4"/>
        <w:rPr>
          <w:rFonts w:ascii="Arial" w:hAnsi="Arial" w:cs="Arial"/>
          <w:color w:val="111111"/>
          <w:lang/>
        </w:rPr>
      </w:pPr>
      <w:r>
        <w:rPr>
          <w:rFonts w:ascii="Arial" w:hAnsi="Arial" w:cs="Arial"/>
          <w:color w:val="111111"/>
          <w:lang/>
        </w:rPr>
        <w:t>2</w:t>
      </w:r>
      <w:r>
        <w:rPr>
          <w:rFonts w:ascii="Arial" w:hAnsi="Arial" w:cs="Arial"/>
          <w:color w:val="111111"/>
          <w:lang/>
        </w:rPr>
        <w:t>、依职权撤销。满足以下情形之一的，市人民政府依职权撤销改造方案批复：</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1</w:t>
      </w:r>
      <w:r>
        <w:rPr>
          <w:rFonts w:ascii="Arial" w:hAnsi="Arial" w:cs="Arial"/>
          <w:color w:val="111111"/>
          <w:lang/>
        </w:rPr>
        <w:t>）未在规定期限内申请办理供地手续且未提交延期供地申请；</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2</w:t>
      </w:r>
      <w:r>
        <w:rPr>
          <w:rFonts w:ascii="Arial" w:hAnsi="Arial" w:cs="Arial"/>
          <w:color w:val="111111"/>
          <w:lang/>
        </w:rPr>
        <w:t>）不予批准提交的延期供地申请；</w:t>
      </w:r>
    </w:p>
    <w:p w:rsidR="00984524" w:rsidRDefault="00984524" w:rsidP="00984524">
      <w:pPr>
        <w:pStyle w:val="p4"/>
        <w:rPr>
          <w:rFonts w:ascii="Arial" w:hAnsi="Arial" w:cs="Arial"/>
          <w:color w:val="111111"/>
          <w:lang/>
        </w:rPr>
      </w:pPr>
      <w:r>
        <w:rPr>
          <w:rFonts w:ascii="Arial" w:hAnsi="Arial" w:cs="Arial"/>
          <w:color w:val="111111"/>
          <w:lang/>
        </w:rPr>
        <w:t>（</w:t>
      </w:r>
      <w:r>
        <w:rPr>
          <w:rFonts w:ascii="Arial" w:hAnsi="Arial" w:cs="Arial"/>
          <w:color w:val="111111"/>
          <w:lang/>
        </w:rPr>
        <w:t>3</w:t>
      </w:r>
      <w:r>
        <w:rPr>
          <w:rFonts w:ascii="Arial" w:hAnsi="Arial" w:cs="Arial"/>
          <w:color w:val="111111"/>
          <w:lang/>
        </w:rPr>
        <w:t>）在批准的延期期间内仍未能按规定申请办理供地手续。</w:t>
      </w:r>
    </w:p>
    <w:p w:rsidR="00984524" w:rsidRDefault="00984524" w:rsidP="00984524">
      <w:pPr>
        <w:pStyle w:val="p4"/>
        <w:rPr>
          <w:rFonts w:ascii="Arial" w:hAnsi="Arial" w:cs="Arial"/>
          <w:color w:val="111111"/>
          <w:lang/>
        </w:rPr>
      </w:pPr>
      <w:r>
        <w:rPr>
          <w:rFonts w:ascii="Arial" w:hAnsi="Arial" w:cs="Arial"/>
          <w:color w:val="111111"/>
          <w:lang/>
        </w:rPr>
        <w:t>（二）依申请撤销审批流程</w:t>
      </w:r>
    </w:p>
    <w:p w:rsidR="00984524" w:rsidRDefault="00984524" w:rsidP="00984524">
      <w:pPr>
        <w:pStyle w:val="p4"/>
        <w:rPr>
          <w:rFonts w:ascii="Arial" w:hAnsi="Arial" w:cs="Arial"/>
          <w:color w:val="111111"/>
          <w:lang/>
        </w:rPr>
      </w:pPr>
      <w:r>
        <w:rPr>
          <w:rFonts w:ascii="Arial" w:hAnsi="Arial" w:cs="Arial"/>
          <w:color w:val="111111"/>
          <w:lang/>
        </w:rPr>
        <w:t>1</w:t>
      </w:r>
      <w:r>
        <w:rPr>
          <w:rFonts w:ascii="Arial" w:hAnsi="Arial" w:cs="Arial"/>
          <w:color w:val="111111"/>
          <w:lang/>
        </w:rPr>
        <w:t>、提出申请。原土地使用权人将申请书送交镇街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w:t>
      </w:r>
    </w:p>
    <w:p w:rsidR="00984524" w:rsidRDefault="00984524" w:rsidP="00984524">
      <w:pPr>
        <w:pStyle w:val="p4"/>
        <w:rPr>
          <w:rFonts w:ascii="Arial" w:hAnsi="Arial" w:cs="Arial"/>
          <w:color w:val="111111"/>
          <w:lang/>
        </w:rPr>
      </w:pPr>
      <w:r>
        <w:rPr>
          <w:rFonts w:ascii="Arial" w:hAnsi="Arial" w:cs="Arial"/>
          <w:color w:val="111111"/>
          <w:lang/>
        </w:rPr>
        <w:t>2</w:t>
      </w:r>
      <w:r>
        <w:rPr>
          <w:rFonts w:ascii="Arial" w:hAnsi="Arial" w:cs="Arial"/>
          <w:color w:val="111111"/>
          <w:lang/>
        </w:rPr>
        <w:t>、镇街审核。镇街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办审查认为符合申请撤销情形的，填写《原土地使用权人自行改造项目撤销改造方案批复审批表》（下称《撤</w:t>
      </w:r>
      <w:r>
        <w:rPr>
          <w:rFonts w:ascii="Arial" w:hAnsi="Arial" w:cs="Arial"/>
          <w:color w:val="111111"/>
          <w:lang/>
        </w:rPr>
        <w:lastRenderedPageBreak/>
        <w:t>销改造方案批复审批表》）并加盖公章，报镇街政府审核。镇街政府审核同意的，在《撤销改造方案批复审批表》上填写意见并加盖公章。镇街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办将原土地使用权人申请书和《撤销改造方案批复审批表》一并报市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办（申请材料只需提交复印件，由镇街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办核对原件后加盖校对章或工作章）。</w:t>
      </w:r>
    </w:p>
    <w:p w:rsidR="00984524" w:rsidRDefault="00984524" w:rsidP="00984524">
      <w:pPr>
        <w:pStyle w:val="p4"/>
        <w:rPr>
          <w:rFonts w:ascii="Arial" w:hAnsi="Arial" w:cs="Arial"/>
          <w:color w:val="111111"/>
          <w:lang/>
        </w:rPr>
      </w:pPr>
      <w:r>
        <w:rPr>
          <w:rFonts w:ascii="Arial" w:hAnsi="Arial" w:cs="Arial"/>
          <w:color w:val="111111"/>
          <w:lang/>
        </w:rPr>
        <w:t>3</w:t>
      </w:r>
      <w:r>
        <w:rPr>
          <w:rFonts w:ascii="Arial" w:hAnsi="Arial" w:cs="Arial"/>
          <w:color w:val="111111"/>
          <w:lang/>
        </w:rPr>
        <w:t>、市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办审核。市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办初审认为符合申请撤销情形的，征求市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改造方案集中审查会议参会部门意见或报市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改造工作联络员会议审议。相关部门同意或会议审议通过后，市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办在《撤销改造方案批复审批表》上填写意见并加盖公章，报市人民政府批准。</w:t>
      </w:r>
    </w:p>
    <w:p w:rsidR="00984524" w:rsidRDefault="00984524" w:rsidP="00984524">
      <w:pPr>
        <w:pStyle w:val="p4"/>
        <w:rPr>
          <w:rFonts w:ascii="Arial" w:hAnsi="Arial" w:cs="Arial"/>
          <w:color w:val="111111"/>
          <w:lang/>
        </w:rPr>
      </w:pPr>
      <w:r>
        <w:rPr>
          <w:rFonts w:ascii="Arial" w:hAnsi="Arial" w:cs="Arial"/>
          <w:color w:val="111111"/>
          <w:lang/>
        </w:rPr>
        <w:t>4</w:t>
      </w:r>
      <w:r>
        <w:rPr>
          <w:rFonts w:ascii="Arial" w:hAnsi="Arial" w:cs="Arial"/>
          <w:color w:val="111111"/>
          <w:lang/>
        </w:rPr>
        <w:t>、市人民政府批准。市人民政府审核同意的，由分管副市长在《撤销改造方案批复审批表》上签署同意意见，加盖市人民政府公章。</w:t>
      </w:r>
    </w:p>
    <w:p w:rsidR="00984524" w:rsidRDefault="00984524" w:rsidP="00984524">
      <w:pPr>
        <w:pStyle w:val="p4"/>
        <w:rPr>
          <w:rFonts w:ascii="Arial" w:hAnsi="Arial" w:cs="Arial"/>
          <w:color w:val="111111"/>
          <w:lang/>
        </w:rPr>
      </w:pPr>
      <w:r>
        <w:rPr>
          <w:rFonts w:ascii="Arial" w:hAnsi="Arial" w:cs="Arial"/>
          <w:color w:val="111111"/>
          <w:lang/>
        </w:rPr>
        <w:t>5</w:t>
      </w:r>
      <w:r>
        <w:rPr>
          <w:rFonts w:ascii="Arial" w:hAnsi="Arial" w:cs="Arial"/>
          <w:color w:val="111111"/>
          <w:lang/>
        </w:rPr>
        <w:t>、印发通知。市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办将撤销改造方案事项书面通知市相关职能部门、镇街政府、镇街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办和原土地使用权人。</w:t>
      </w:r>
    </w:p>
    <w:p w:rsidR="00984524" w:rsidRDefault="00984524" w:rsidP="00984524">
      <w:pPr>
        <w:pStyle w:val="p4"/>
        <w:rPr>
          <w:rFonts w:ascii="Arial" w:hAnsi="Arial" w:cs="Arial"/>
          <w:color w:val="111111"/>
          <w:lang/>
        </w:rPr>
      </w:pPr>
      <w:r>
        <w:rPr>
          <w:rFonts w:ascii="Arial" w:hAnsi="Arial" w:cs="Arial"/>
          <w:color w:val="111111"/>
          <w:lang/>
        </w:rPr>
        <w:t>（三）依职权撤销审批流程</w:t>
      </w:r>
    </w:p>
    <w:p w:rsidR="00984524" w:rsidRDefault="00984524" w:rsidP="00984524">
      <w:pPr>
        <w:pStyle w:val="p4"/>
        <w:rPr>
          <w:rFonts w:ascii="Arial" w:hAnsi="Arial" w:cs="Arial"/>
          <w:color w:val="111111"/>
          <w:lang/>
        </w:rPr>
      </w:pPr>
      <w:r>
        <w:rPr>
          <w:rFonts w:ascii="Arial" w:hAnsi="Arial" w:cs="Arial"/>
          <w:color w:val="111111"/>
          <w:lang/>
        </w:rPr>
        <w:t>1</w:t>
      </w:r>
      <w:r>
        <w:rPr>
          <w:rFonts w:ascii="Arial" w:hAnsi="Arial" w:cs="Arial"/>
          <w:color w:val="111111"/>
          <w:lang/>
        </w:rPr>
        <w:t>、对于</w:t>
      </w:r>
      <w:r>
        <w:rPr>
          <w:rFonts w:ascii="Arial" w:hAnsi="Arial" w:cs="Arial"/>
          <w:color w:val="111111"/>
          <w:lang/>
        </w:rPr>
        <w:t>“</w:t>
      </w:r>
      <w:r>
        <w:rPr>
          <w:rFonts w:ascii="Arial" w:hAnsi="Arial" w:cs="Arial"/>
          <w:color w:val="111111"/>
          <w:lang/>
        </w:rPr>
        <w:t>未在规定期限内申请办理供地手续且未提交延期供地申请</w:t>
      </w:r>
      <w:r>
        <w:rPr>
          <w:rFonts w:ascii="Arial" w:hAnsi="Arial" w:cs="Arial"/>
          <w:color w:val="111111"/>
          <w:lang/>
        </w:rPr>
        <w:t>”</w:t>
      </w:r>
      <w:r>
        <w:rPr>
          <w:rFonts w:ascii="Arial" w:hAnsi="Arial" w:cs="Arial"/>
          <w:color w:val="111111"/>
          <w:lang/>
        </w:rPr>
        <w:t>和</w:t>
      </w:r>
      <w:r>
        <w:rPr>
          <w:rFonts w:ascii="Arial" w:hAnsi="Arial" w:cs="Arial"/>
          <w:color w:val="111111"/>
          <w:lang/>
        </w:rPr>
        <w:t>“</w:t>
      </w:r>
      <w:r>
        <w:rPr>
          <w:rFonts w:ascii="Arial" w:hAnsi="Arial" w:cs="Arial"/>
          <w:color w:val="111111"/>
          <w:lang/>
        </w:rPr>
        <w:t>在批准的延期期间内仍未能按规定申请办理供地手续</w:t>
      </w:r>
      <w:r>
        <w:rPr>
          <w:rFonts w:ascii="Arial" w:hAnsi="Arial" w:cs="Arial"/>
          <w:color w:val="111111"/>
          <w:lang/>
        </w:rPr>
        <w:t>”</w:t>
      </w:r>
      <w:r>
        <w:rPr>
          <w:rFonts w:ascii="Arial" w:hAnsi="Arial" w:cs="Arial"/>
          <w:color w:val="111111"/>
          <w:lang/>
        </w:rPr>
        <w:t>等情形，由镇街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w:t>
      </w:r>
      <w:proofErr w:type="gramStart"/>
      <w:r>
        <w:rPr>
          <w:rFonts w:ascii="Arial" w:hAnsi="Arial" w:cs="Arial"/>
          <w:color w:val="111111"/>
          <w:lang/>
        </w:rPr>
        <w:t>约谈原</w:t>
      </w:r>
      <w:proofErr w:type="gramEnd"/>
      <w:r>
        <w:rPr>
          <w:rFonts w:ascii="Arial" w:hAnsi="Arial" w:cs="Arial"/>
          <w:color w:val="111111"/>
          <w:lang/>
        </w:rPr>
        <w:t>土地使用权人的法定代表人或委托代理人后，再参照</w:t>
      </w:r>
      <w:r>
        <w:rPr>
          <w:rFonts w:ascii="Arial" w:hAnsi="Arial" w:cs="Arial"/>
          <w:color w:val="111111"/>
          <w:lang/>
        </w:rPr>
        <w:t>“</w:t>
      </w:r>
      <w:r>
        <w:rPr>
          <w:rFonts w:ascii="Arial" w:hAnsi="Arial" w:cs="Arial"/>
          <w:color w:val="111111"/>
          <w:lang/>
        </w:rPr>
        <w:t>依申请撤销审批流程</w:t>
      </w:r>
      <w:r>
        <w:rPr>
          <w:rFonts w:ascii="Arial" w:hAnsi="Arial" w:cs="Arial"/>
          <w:color w:val="111111"/>
          <w:lang/>
        </w:rPr>
        <w:t>”</w:t>
      </w:r>
      <w:r>
        <w:rPr>
          <w:rFonts w:ascii="Arial" w:hAnsi="Arial" w:cs="Arial"/>
          <w:color w:val="111111"/>
          <w:lang/>
        </w:rPr>
        <w:t>，由镇街审核后填写《撤销改造方案批复审批表》，逐层上报，</w:t>
      </w:r>
      <w:proofErr w:type="gramStart"/>
      <w:r>
        <w:rPr>
          <w:rFonts w:ascii="Arial" w:hAnsi="Arial" w:cs="Arial"/>
          <w:color w:val="111111"/>
          <w:lang/>
        </w:rPr>
        <w:t>无需原</w:t>
      </w:r>
      <w:proofErr w:type="gramEnd"/>
      <w:r>
        <w:rPr>
          <w:rFonts w:ascii="Arial" w:hAnsi="Arial" w:cs="Arial"/>
          <w:color w:val="111111"/>
          <w:lang/>
        </w:rPr>
        <w:t>土地使用权人提出申请。</w:t>
      </w:r>
    </w:p>
    <w:p w:rsidR="00984524" w:rsidRDefault="00984524" w:rsidP="00984524">
      <w:pPr>
        <w:pStyle w:val="p4"/>
        <w:rPr>
          <w:rFonts w:ascii="Arial" w:hAnsi="Arial" w:cs="Arial"/>
          <w:color w:val="111111"/>
          <w:lang/>
        </w:rPr>
      </w:pPr>
      <w:r>
        <w:rPr>
          <w:rFonts w:ascii="Arial" w:hAnsi="Arial" w:cs="Arial"/>
          <w:color w:val="111111"/>
          <w:lang/>
        </w:rPr>
        <w:lastRenderedPageBreak/>
        <w:t>2</w:t>
      </w:r>
      <w:r>
        <w:rPr>
          <w:rFonts w:ascii="Arial" w:hAnsi="Arial" w:cs="Arial"/>
          <w:color w:val="111111"/>
          <w:lang/>
        </w:rPr>
        <w:t>、对于</w:t>
      </w:r>
      <w:r>
        <w:rPr>
          <w:rFonts w:ascii="Arial" w:hAnsi="Arial" w:cs="Arial"/>
          <w:color w:val="111111"/>
          <w:lang/>
        </w:rPr>
        <w:t>“</w:t>
      </w:r>
      <w:r>
        <w:rPr>
          <w:rFonts w:ascii="Arial" w:hAnsi="Arial" w:cs="Arial"/>
          <w:color w:val="111111"/>
          <w:lang/>
        </w:rPr>
        <w:t>不予批准提交的延期供地申请</w:t>
      </w:r>
      <w:r>
        <w:rPr>
          <w:rFonts w:ascii="Arial" w:hAnsi="Arial" w:cs="Arial"/>
          <w:color w:val="111111"/>
          <w:lang/>
        </w:rPr>
        <w:t>”</w:t>
      </w:r>
      <w:r>
        <w:rPr>
          <w:rFonts w:ascii="Arial" w:hAnsi="Arial" w:cs="Arial"/>
          <w:color w:val="111111"/>
          <w:lang/>
        </w:rPr>
        <w:t>的情形，如果是镇街政府不予批准，由镇街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w:t>
      </w:r>
      <w:proofErr w:type="gramStart"/>
      <w:r>
        <w:rPr>
          <w:rFonts w:ascii="Arial" w:hAnsi="Arial" w:cs="Arial"/>
          <w:color w:val="111111"/>
          <w:lang/>
        </w:rPr>
        <w:t>约谈原</w:t>
      </w:r>
      <w:proofErr w:type="gramEnd"/>
      <w:r>
        <w:rPr>
          <w:rFonts w:ascii="Arial" w:hAnsi="Arial" w:cs="Arial"/>
          <w:color w:val="111111"/>
          <w:lang/>
        </w:rPr>
        <w:t>土地使用权人的法定代表人或委托代理人；如果是市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办或市人民政府不予批准，由市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w:t>
      </w:r>
      <w:proofErr w:type="gramStart"/>
      <w:r>
        <w:rPr>
          <w:rFonts w:ascii="Arial" w:hAnsi="Arial" w:cs="Arial"/>
          <w:color w:val="111111"/>
          <w:lang/>
        </w:rPr>
        <w:t>约谈原</w:t>
      </w:r>
      <w:proofErr w:type="gramEnd"/>
      <w:r>
        <w:rPr>
          <w:rFonts w:ascii="Arial" w:hAnsi="Arial" w:cs="Arial"/>
          <w:color w:val="111111"/>
          <w:lang/>
        </w:rPr>
        <w:t>土地使用权人的法定代表人或委托代理人。约谈后参照</w:t>
      </w:r>
      <w:r>
        <w:rPr>
          <w:rFonts w:ascii="Arial" w:hAnsi="Arial" w:cs="Arial"/>
          <w:color w:val="111111"/>
          <w:lang/>
        </w:rPr>
        <w:t>“</w:t>
      </w:r>
      <w:r>
        <w:rPr>
          <w:rFonts w:ascii="Arial" w:hAnsi="Arial" w:cs="Arial"/>
          <w:color w:val="111111"/>
          <w:lang/>
        </w:rPr>
        <w:t>依申请撤销审批流程</w:t>
      </w:r>
      <w:r>
        <w:rPr>
          <w:rFonts w:ascii="Arial" w:hAnsi="Arial" w:cs="Arial"/>
          <w:color w:val="111111"/>
          <w:lang/>
        </w:rPr>
        <w:t>”</w:t>
      </w:r>
      <w:r>
        <w:rPr>
          <w:rFonts w:ascii="Arial" w:hAnsi="Arial" w:cs="Arial"/>
          <w:color w:val="111111"/>
          <w:lang/>
        </w:rPr>
        <w:t>，由镇街审核后填写《撤销改造方案批复审批表》，逐层上报，</w:t>
      </w:r>
      <w:proofErr w:type="gramStart"/>
      <w:r>
        <w:rPr>
          <w:rFonts w:ascii="Arial" w:hAnsi="Arial" w:cs="Arial"/>
          <w:color w:val="111111"/>
          <w:lang/>
        </w:rPr>
        <w:t>无需原</w:t>
      </w:r>
      <w:proofErr w:type="gramEnd"/>
      <w:r>
        <w:rPr>
          <w:rFonts w:ascii="Arial" w:hAnsi="Arial" w:cs="Arial"/>
          <w:color w:val="111111"/>
          <w:lang/>
        </w:rPr>
        <w:t>土地使用权人提出申请。</w:t>
      </w:r>
    </w:p>
    <w:p w:rsidR="00984524" w:rsidRDefault="00984524" w:rsidP="00984524">
      <w:pPr>
        <w:pStyle w:val="p4"/>
        <w:rPr>
          <w:rFonts w:ascii="Arial" w:hAnsi="Arial" w:cs="Arial"/>
          <w:color w:val="111111"/>
          <w:lang/>
        </w:rPr>
      </w:pPr>
      <w:r>
        <w:rPr>
          <w:rFonts w:ascii="Arial" w:hAnsi="Arial" w:cs="Arial"/>
          <w:color w:val="111111"/>
          <w:lang/>
        </w:rPr>
        <w:t>3</w:t>
      </w:r>
      <w:r>
        <w:rPr>
          <w:rFonts w:ascii="Arial" w:hAnsi="Arial" w:cs="Arial"/>
          <w:color w:val="111111"/>
          <w:lang/>
        </w:rPr>
        <w:t>、依职权撤销改造方案批复的，镇街填写《撤销改造方案批复审批表》上报之前，应按上述规定进行约谈，给与原土地使用权人申辩的机会。市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办约谈参与约谈的人数不少于两人，约谈应当形成笔录，由约谈参与人员逐页签字确认。原土地使用权人拒不配合约谈的，视为放弃申辩权利。</w:t>
      </w:r>
    </w:p>
    <w:p w:rsidR="00984524" w:rsidRDefault="00984524" w:rsidP="00984524">
      <w:pPr>
        <w:pStyle w:val="p6"/>
        <w:rPr>
          <w:rFonts w:ascii="Arial" w:hAnsi="Arial" w:cs="Arial"/>
          <w:color w:val="111111"/>
          <w:lang/>
        </w:rPr>
      </w:pPr>
      <w:r>
        <w:rPr>
          <w:rStyle w:val="s11"/>
          <w:rFonts w:ascii="Arial" w:hAnsi="Arial" w:cs="Arial"/>
          <w:color w:val="111111"/>
          <w:lang/>
        </w:rPr>
        <w:t>三、其他</w:t>
      </w:r>
    </w:p>
    <w:p w:rsidR="00984524" w:rsidRDefault="00984524" w:rsidP="00984524">
      <w:pPr>
        <w:pStyle w:val="p4"/>
        <w:rPr>
          <w:rFonts w:ascii="Arial" w:hAnsi="Arial" w:cs="Arial"/>
          <w:color w:val="111111"/>
          <w:lang/>
        </w:rPr>
      </w:pPr>
      <w:r>
        <w:rPr>
          <w:rFonts w:ascii="Arial" w:hAnsi="Arial" w:cs="Arial"/>
          <w:color w:val="111111"/>
          <w:lang/>
        </w:rPr>
        <w:t>（一）提前申请。本操作规范实施之前已</w:t>
      </w:r>
      <w:proofErr w:type="gramStart"/>
      <w:r>
        <w:rPr>
          <w:rFonts w:ascii="Arial" w:hAnsi="Arial" w:cs="Arial"/>
          <w:color w:val="111111"/>
          <w:lang/>
        </w:rPr>
        <w:t>超期且</w:t>
      </w:r>
      <w:proofErr w:type="gramEnd"/>
      <w:r>
        <w:rPr>
          <w:rFonts w:ascii="Arial" w:hAnsi="Arial" w:cs="Arial"/>
          <w:color w:val="111111"/>
          <w:lang/>
        </w:rPr>
        <w:t>未提交延期供地申请或撤销改造方案申请，应在本操作规范印发实施之日起</w:t>
      </w:r>
      <w:r>
        <w:rPr>
          <w:rFonts w:ascii="Arial" w:hAnsi="Arial" w:cs="Arial"/>
          <w:color w:val="111111"/>
          <w:lang/>
        </w:rPr>
        <w:t>1</w:t>
      </w:r>
      <w:r>
        <w:rPr>
          <w:rFonts w:ascii="Arial" w:hAnsi="Arial" w:cs="Arial"/>
          <w:color w:val="111111"/>
          <w:lang/>
        </w:rPr>
        <w:t>个月内申请延期供地或撤销改造方案批复；本操作规范实施时未超期的，应在期限届满前一个月内提出申请延期供地或撤销改造方案批复。</w:t>
      </w:r>
    </w:p>
    <w:p w:rsidR="00984524" w:rsidRDefault="00984524" w:rsidP="00984524">
      <w:pPr>
        <w:pStyle w:val="p4"/>
        <w:rPr>
          <w:rFonts w:ascii="Arial" w:hAnsi="Arial" w:cs="Arial"/>
          <w:color w:val="111111"/>
          <w:lang/>
        </w:rPr>
      </w:pPr>
      <w:r>
        <w:rPr>
          <w:rFonts w:ascii="Arial" w:hAnsi="Arial" w:cs="Arial"/>
          <w:color w:val="111111"/>
          <w:lang/>
        </w:rPr>
        <w:t>（二）地价核收。按《关于</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改造用地协议出让地价核收问题的通知》（东</w:t>
      </w:r>
      <w:proofErr w:type="gramStart"/>
      <w:r>
        <w:rPr>
          <w:rFonts w:ascii="Arial" w:hAnsi="Arial" w:cs="Arial"/>
          <w:color w:val="111111"/>
          <w:lang/>
        </w:rPr>
        <w:t>三旧办</w:t>
      </w:r>
      <w:proofErr w:type="gramEnd"/>
      <w:r>
        <w:rPr>
          <w:rFonts w:ascii="Arial" w:hAnsi="Arial" w:cs="Arial"/>
          <w:color w:val="111111"/>
          <w:lang/>
        </w:rPr>
        <w:t>〔</w:t>
      </w:r>
      <w:r>
        <w:rPr>
          <w:rFonts w:ascii="Arial" w:hAnsi="Arial" w:cs="Arial"/>
          <w:color w:val="111111"/>
          <w:lang/>
        </w:rPr>
        <w:t>2014</w:t>
      </w:r>
      <w:r>
        <w:rPr>
          <w:rFonts w:ascii="Arial" w:hAnsi="Arial" w:cs="Arial"/>
          <w:color w:val="111111"/>
          <w:lang/>
        </w:rPr>
        <w:t>〕</w:t>
      </w:r>
      <w:r>
        <w:rPr>
          <w:rFonts w:ascii="Arial" w:hAnsi="Arial" w:cs="Arial"/>
          <w:color w:val="111111"/>
          <w:lang/>
        </w:rPr>
        <w:t>73</w:t>
      </w:r>
      <w:r>
        <w:rPr>
          <w:rFonts w:ascii="Arial" w:hAnsi="Arial" w:cs="Arial"/>
          <w:color w:val="111111"/>
          <w:lang/>
        </w:rPr>
        <w:t>号）的通知要求，在《适用定额地价或基准地价核收地价的</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改造项目清单》内的项目在批准延期之后，于</w:t>
      </w:r>
      <w:r>
        <w:rPr>
          <w:rFonts w:ascii="Arial" w:hAnsi="Arial" w:cs="Arial"/>
          <w:color w:val="111111"/>
          <w:lang/>
        </w:rPr>
        <w:t>2015</w:t>
      </w:r>
      <w:r>
        <w:rPr>
          <w:rFonts w:ascii="Arial" w:hAnsi="Arial" w:cs="Arial"/>
          <w:color w:val="111111"/>
          <w:lang/>
        </w:rPr>
        <w:t>年</w:t>
      </w:r>
      <w:r>
        <w:rPr>
          <w:rFonts w:ascii="Arial" w:hAnsi="Arial" w:cs="Arial"/>
          <w:color w:val="111111"/>
          <w:lang/>
        </w:rPr>
        <w:t>12</w:t>
      </w:r>
      <w:r>
        <w:rPr>
          <w:rFonts w:ascii="Arial" w:hAnsi="Arial" w:cs="Arial"/>
          <w:color w:val="111111"/>
          <w:lang/>
        </w:rPr>
        <w:t>月</w:t>
      </w:r>
      <w:r>
        <w:rPr>
          <w:rFonts w:ascii="Arial" w:hAnsi="Arial" w:cs="Arial"/>
          <w:color w:val="111111"/>
          <w:lang/>
        </w:rPr>
        <w:t>31</w:t>
      </w:r>
      <w:r>
        <w:rPr>
          <w:rFonts w:ascii="Arial" w:hAnsi="Arial" w:cs="Arial"/>
          <w:color w:val="111111"/>
          <w:lang/>
        </w:rPr>
        <w:t>日前供地的，仍按定额地价和基准地价</w:t>
      </w:r>
      <w:r>
        <w:rPr>
          <w:rFonts w:ascii="Arial" w:hAnsi="Arial" w:cs="Arial"/>
          <w:color w:val="111111"/>
          <w:lang/>
        </w:rPr>
        <w:lastRenderedPageBreak/>
        <w:t>方式核收地价；在</w:t>
      </w:r>
      <w:r>
        <w:rPr>
          <w:rFonts w:ascii="Arial" w:hAnsi="Arial" w:cs="Arial"/>
          <w:color w:val="111111"/>
          <w:lang/>
        </w:rPr>
        <w:t>2016</w:t>
      </w:r>
      <w:r>
        <w:rPr>
          <w:rFonts w:ascii="Arial" w:hAnsi="Arial" w:cs="Arial"/>
          <w:color w:val="111111"/>
          <w:lang/>
        </w:rPr>
        <w:t>年</w:t>
      </w:r>
      <w:r>
        <w:rPr>
          <w:rFonts w:ascii="Arial" w:hAnsi="Arial" w:cs="Arial"/>
          <w:color w:val="111111"/>
          <w:lang/>
        </w:rPr>
        <w:t>1</w:t>
      </w:r>
      <w:r>
        <w:rPr>
          <w:rFonts w:ascii="Arial" w:hAnsi="Arial" w:cs="Arial"/>
          <w:color w:val="111111"/>
          <w:lang/>
        </w:rPr>
        <w:t>月</w:t>
      </w:r>
      <w:r>
        <w:rPr>
          <w:rFonts w:ascii="Arial" w:hAnsi="Arial" w:cs="Arial"/>
          <w:color w:val="111111"/>
          <w:lang/>
        </w:rPr>
        <w:t>1</w:t>
      </w:r>
      <w:r>
        <w:rPr>
          <w:rFonts w:ascii="Arial" w:hAnsi="Arial" w:cs="Arial"/>
          <w:color w:val="111111"/>
          <w:lang/>
        </w:rPr>
        <w:t>日及之后供地的，按新制订的地价计收办法核收地价。</w:t>
      </w:r>
    </w:p>
    <w:p w:rsidR="00984524" w:rsidRDefault="00984524" w:rsidP="00984524">
      <w:pPr>
        <w:pStyle w:val="p4"/>
        <w:rPr>
          <w:rFonts w:ascii="Arial" w:hAnsi="Arial" w:cs="Arial"/>
          <w:color w:val="111111"/>
          <w:lang/>
        </w:rPr>
      </w:pPr>
      <w:r>
        <w:rPr>
          <w:rFonts w:ascii="Arial" w:hAnsi="Arial" w:cs="Arial"/>
          <w:color w:val="111111"/>
          <w:lang/>
        </w:rPr>
        <w:t>（三）加强管理。镇街</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办加强指导、督促原土地使用权人开展改造工作，落实改造项目的延期、退出管理机制。</w:t>
      </w:r>
    </w:p>
    <w:p w:rsidR="00984524" w:rsidRDefault="00984524" w:rsidP="00984524">
      <w:pPr>
        <w:pStyle w:val="p4"/>
        <w:rPr>
          <w:rFonts w:ascii="Arial" w:hAnsi="Arial" w:cs="Arial"/>
          <w:color w:val="111111"/>
          <w:lang/>
        </w:rPr>
      </w:pPr>
      <w:r>
        <w:rPr>
          <w:rFonts w:ascii="Arial" w:hAnsi="Arial" w:cs="Arial"/>
          <w:color w:val="111111"/>
          <w:lang/>
        </w:rPr>
        <w:t>附件：</w:t>
      </w:r>
      <w:r>
        <w:rPr>
          <w:rFonts w:ascii="Arial" w:hAnsi="Arial" w:cs="Arial"/>
          <w:color w:val="111111"/>
          <w:lang/>
        </w:rPr>
        <w:t>1.</w:t>
      </w:r>
      <w:r>
        <w:rPr>
          <w:rFonts w:ascii="Arial" w:hAnsi="Arial" w:cs="Arial"/>
          <w:color w:val="111111"/>
          <w:lang/>
        </w:rPr>
        <w:t>原土地使用权人自行改造项目办理延期供地审批表</w:t>
      </w:r>
    </w:p>
    <w:p w:rsidR="00984524" w:rsidRDefault="00984524" w:rsidP="00984524">
      <w:pPr>
        <w:pStyle w:val="p7"/>
        <w:rPr>
          <w:rFonts w:ascii="Arial" w:hAnsi="Arial" w:cs="Arial"/>
          <w:color w:val="111111"/>
          <w:lang/>
        </w:rPr>
      </w:pPr>
      <w:r>
        <w:rPr>
          <w:rFonts w:ascii="Arial" w:hAnsi="Arial" w:cs="Arial"/>
          <w:color w:val="111111"/>
          <w:lang/>
        </w:rPr>
        <w:t>2.</w:t>
      </w:r>
      <w:r>
        <w:rPr>
          <w:rFonts w:ascii="Arial" w:hAnsi="Arial" w:cs="Arial"/>
          <w:color w:val="111111"/>
          <w:lang/>
        </w:rPr>
        <w:t>原土地使用权人自行改造项目撤销改造方案批复审批表</w:t>
      </w:r>
    </w:p>
    <w:p w:rsidR="00984524" w:rsidRDefault="00984524" w:rsidP="00984524">
      <w:pPr>
        <w:pStyle w:val="p7"/>
        <w:rPr>
          <w:rFonts w:ascii="Arial" w:hAnsi="Arial" w:cs="Arial"/>
          <w:color w:val="111111"/>
          <w:lang/>
        </w:rPr>
      </w:pPr>
      <w:r>
        <w:rPr>
          <w:rFonts w:ascii="Arial" w:hAnsi="Arial" w:cs="Arial"/>
          <w:color w:val="111111"/>
          <w:lang/>
        </w:rPr>
        <w:t>3.</w:t>
      </w:r>
      <w:r>
        <w:rPr>
          <w:rFonts w:ascii="Arial" w:hAnsi="Arial" w:cs="Arial"/>
          <w:color w:val="111111"/>
          <w:lang/>
        </w:rPr>
        <w:t>限期办理供地手续承诺书（样本）</w:t>
      </w:r>
    </w:p>
    <w:p w:rsidR="00984524" w:rsidRDefault="00984524" w:rsidP="00984524">
      <w:pPr>
        <w:pStyle w:val="p3"/>
        <w:rPr>
          <w:rFonts w:ascii="Arial" w:hAnsi="Arial" w:cs="Arial"/>
          <w:color w:val="111111"/>
          <w:lang/>
        </w:rPr>
      </w:pPr>
    </w:p>
    <w:p w:rsidR="00984524" w:rsidRDefault="00984524" w:rsidP="00984524">
      <w:pPr>
        <w:pStyle w:val="p3"/>
        <w:rPr>
          <w:rFonts w:ascii="Arial" w:hAnsi="Arial" w:cs="Arial"/>
          <w:color w:val="111111"/>
          <w:lang/>
        </w:rPr>
      </w:pPr>
      <w:r>
        <w:rPr>
          <w:rFonts w:ascii="Arial" w:hAnsi="Arial" w:cs="Arial"/>
          <w:color w:val="111111"/>
          <w:lang/>
        </w:rPr>
        <w:t>附件</w:t>
      </w:r>
      <w:r>
        <w:rPr>
          <w:rFonts w:ascii="Arial" w:hAnsi="Arial" w:cs="Arial"/>
          <w:color w:val="111111"/>
          <w:lang/>
        </w:rPr>
        <w:t>1</w:t>
      </w:r>
    </w:p>
    <w:p w:rsidR="00984524" w:rsidRDefault="00984524" w:rsidP="00984524">
      <w:pPr>
        <w:pStyle w:val="p8"/>
        <w:rPr>
          <w:rFonts w:ascii="Arial" w:hAnsi="Arial" w:cs="Arial"/>
          <w:color w:val="111111"/>
          <w:lang/>
        </w:rPr>
      </w:pPr>
      <w:r>
        <w:rPr>
          <w:rStyle w:val="s11"/>
          <w:rFonts w:ascii="Arial" w:hAnsi="Arial" w:cs="Arial"/>
          <w:color w:val="111111"/>
          <w:lang/>
        </w:rPr>
        <w:t>原土地使用权人自行改造项目办理延期供地审批表</w:t>
      </w:r>
    </w:p>
    <w:tbl>
      <w:tblPr>
        <w:tblW w:w="0" w:type="auto"/>
        <w:jc w:val="center"/>
        <w:tblCellSpacing w:w="15" w:type="dxa"/>
        <w:tblCellMar>
          <w:top w:w="15" w:type="dxa"/>
          <w:left w:w="15" w:type="dxa"/>
          <w:bottom w:w="15" w:type="dxa"/>
          <w:right w:w="15" w:type="dxa"/>
        </w:tblCellMar>
        <w:tblLook w:val="04A0"/>
      </w:tblPr>
      <w:tblGrid>
        <w:gridCol w:w="1115"/>
        <w:gridCol w:w="993"/>
        <w:gridCol w:w="2093"/>
        <w:gridCol w:w="2093"/>
        <w:gridCol w:w="2102"/>
      </w:tblGrid>
      <w:tr w:rsidR="00984524" w:rsidTr="00A1279F">
        <w:trPr>
          <w:trHeight w:val="566"/>
          <w:tblCellSpacing w:w="15" w:type="dxa"/>
          <w:jc w:val="center"/>
        </w:trPr>
        <w:tc>
          <w:tcPr>
            <w:tcW w:w="2127"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原土地使用权人</w:t>
            </w:r>
          </w:p>
        </w:tc>
        <w:tc>
          <w:tcPr>
            <w:tcW w:w="6394"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r>
      <w:tr w:rsidR="00984524" w:rsidTr="00A1279F">
        <w:trPr>
          <w:trHeight w:val="566"/>
          <w:tblCellSpacing w:w="15" w:type="dxa"/>
          <w:jc w:val="center"/>
        </w:trPr>
        <w:tc>
          <w:tcPr>
            <w:tcW w:w="2127"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w:t>
            </w:r>
            <w:r>
              <w:rPr>
                <w:rFonts w:ascii="Arial" w:hAnsi="Arial" w:cs="Arial"/>
                <w:color w:val="111111"/>
              </w:rPr>
              <w:t>三旧</w:t>
            </w:r>
            <w:r>
              <w:rPr>
                <w:rFonts w:ascii="Arial" w:hAnsi="Arial" w:cs="Arial"/>
                <w:color w:val="111111"/>
              </w:rPr>
              <w:t>”</w:t>
            </w:r>
            <w:r>
              <w:rPr>
                <w:rFonts w:ascii="Arial" w:hAnsi="Arial" w:cs="Arial"/>
                <w:color w:val="111111"/>
              </w:rPr>
              <w:t>改造</w:t>
            </w:r>
          </w:p>
          <w:p w:rsidR="00984524" w:rsidRDefault="00984524" w:rsidP="00A1279F">
            <w:pPr>
              <w:pStyle w:val="p10"/>
              <w:rPr>
                <w:rFonts w:ascii="Arial" w:hAnsi="Arial" w:cs="Arial"/>
                <w:color w:val="111111"/>
              </w:rPr>
            </w:pPr>
            <w:r>
              <w:rPr>
                <w:rFonts w:ascii="Arial" w:hAnsi="Arial" w:cs="Arial"/>
                <w:color w:val="111111"/>
              </w:rPr>
              <w:t>项目名称</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标图</w:t>
            </w:r>
            <w:proofErr w:type="gramStart"/>
            <w:r>
              <w:rPr>
                <w:rFonts w:ascii="Arial" w:hAnsi="Arial" w:cs="Arial"/>
                <w:color w:val="111111"/>
              </w:rPr>
              <w:t>建库号</w:t>
            </w:r>
            <w:proofErr w:type="gramEnd"/>
          </w:p>
        </w:tc>
        <w:tc>
          <w:tcPr>
            <w:tcW w:w="213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r>
      <w:tr w:rsidR="00984524" w:rsidTr="00A1279F">
        <w:trPr>
          <w:trHeight w:val="566"/>
          <w:tblCellSpacing w:w="15" w:type="dxa"/>
          <w:jc w:val="center"/>
        </w:trPr>
        <w:tc>
          <w:tcPr>
            <w:tcW w:w="2127"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土地坐落</w:t>
            </w:r>
          </w:p>
        </w:tc>
        <w:tc>
          <w:tcPr>
            <w:tcW w:w="6394"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东莞市</w:t>
            </w:r>
            <w:proofErr w:type="gramStart"/>
            <w:r>
              <w:rPr>
                <w:rFonts w:ascii="Arial" w:hAnsi="Arial" w:cs="Arial"/>
                <w:color w:val="111111"/>
              </w:rPr>
              <w:t xml:space="preserve">　　　　</w:t>
            </w:r>
            <w:proofErr w:type="gramEnd"/>
            <w:r>
              <w:rPr>
                <w:rFonts w:ascii="Arial" w:hAnsi="Arial" w:cs="Arial"/>
                <w:color w:val="111111"/>
              </w:rPr>
              <w:t>镇（街道）</w:t>
            </w:r>
            <w:proofErr w:type="gramStart"/>
            <w:r>
              <w:rPr>
                <w:rFonts w:ascii="Arial" w:hAnsi="Arial" w:cs="Arial"/>
                <w:color w:val="111111"/>
              </w:rPr>
              <w:t xml:space="preserve">　　　　</w:t>
            </w:r>
            <w:proofErr w:type="gramEnd"/>
            <w:r>
              <w:rPr>
                <w:rFonts w:ascii="Arial" w:hAnsi="Arial" w:cs="Arial"/>
                <w:color w:val="111111"/>
              </w:rPr>
              <w:t>村（居委、社区）</w:t>
            </w:r>
            <w:proofErr w:type="gramStart"/>
            <w:r>
              <w:rPr>
                <w:rFonts w:ascii="Arial" w:hAnsi="Arial" w:cs="Arial"/>
                <w:color w:val="111111"/>
              </w:rPr>
              <w:t xml:space="preserve">　　　　</w:t>
            </w:r>
            <w:proofErr w:type="gramEnd"/>
            <w:r>
              <w:rPr>
                <w:rFonts w:ascii="Arial" w:hAnsi="Arial" w:cs="Arial"/>
                <w:color w:val="111111"/>
              </w:rPr>
              <w:t>路</w:t>
            </w:r>
          </w:p>
        </w:tc>
      </w:tr>
      <w:tr w:rsidR="00984524" w:rsidTr="00A1279F">
        <w:trPr>
          <w:trHeight w:val="566"/>
          <w:tblCellSpacing w:w="15" w:type="dxa"/>
          <w:jc w:val="center"/>
        </w:trPr>
        <w:tc>
          <w:tcPr>
            <w:tcW w:w="2127"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项目总用地面积</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 xml:space="preserve">　　　　　㎡</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规划用途</w:t>
            </w:r>
          </w:p>
        </w:tc>
        <w:tc>
          <w:tcPr>
            <w:tcW w:w="213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r>
      <w:tr w:rsidR="00984524" w:rsidTr="00A1279F">
        <w:trPr>
          <w:trHeight w:val="566"/>
          <w:tblCellSpacing w:w="15" w:type="dxa"/>
          <w:jc w:val="center"/>
        </w:trPr>
        <w:tc>
          <w:tcPr>
            <w:tcW w:w="2127"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改造方案批复时间</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办理供地手续期限</w:t>
            </w:r>
          </w:p>
        </w:tc>
        <w:tc>
          <w:tcPr>
            <w:tcW w:w="213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r>
      <w:tr w:rsidR="00984524" w:rsidTr="00A1279F">
        <w:trPr>
          <w:trHeight w:val="566"/>
          <w:tblCellSpacing w:w="15" w:type="dxa"/>
          <w:jc w:val="center"/>
        </w:trPr>
        <w:tc>
          <w:tcPr>
            <w:tcW w:w="10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申</w:t>
            </w:r>
          </w:p>
          <w:p w:rsidR="00984524" w:rsidRDefault="00984524" w:rsidP="00A1279F">
            <w:pPr>
              <w:pStyle w:val="p10"/>
              <w:rPr>
                <w:rFonts w:ascii="Arial" w:hAnsi="Arial" w:cs="Arial"/>
                <w:color w:val="111111"/>
              </w:rPr>
            </w:pPr>
            <w:r>
              <w:rPr>
                <w:rFonts w:ascii="Arial" w:hAnsi="Arial" w:cs="Arial"/>
                <w:color w:val="111111"/>
              </w:rPr>
              <w:t>请</w:t>
            </w:r>
          </w:p>
          <w:p w:rsidR="00984524" w:rsidRDefault="00984524" w:rsidP="00A1279F">
            <w:pPr>
              <w:pStyle w:val="p10"/>
              <w:rPr>
                <w:rFonts w:ascii="Arial" w:hAnsi="Arial" w:cs="Arial"/>
                <w:color w:val="111111"/>
              </w:rPr>
            </w:pPr>
            <w:r>
              <w:rPr>
                <w:rFonts w:ascii="Arial" w:hAnsi="Arial" w:cs="Arial"/>
                <w:color w:val="111111"/>
              </w:rPr>
              <w:t>延</w:t>
            </w:r>
          </w:p>
          <w:p w:rsidR="00984524" w:rsidRDefault="00984524" w:rsidP="00A1279F">
            <w:pPr>
              <w:pStyle w:val="p10"/>
              <w:rPr>
                <w:rFonts w:ascii="Arial" w:hAnsi="Arial" w:cs="Arial"/>
                <w:color w:val="111111"/>
              </w:rPr>
            </w:pPr>
            <w:r>
              <w:rPr>
                <w:rFonts w:ascii="Arial" w:hAnsi="Arial" w:cs="Arial"/>
                <w:color w:val="111111"/>
              </w:rPr>
              <w:t>期</w:t>
            </w:r>
          </w:p>
          <w:p w:rsidR="00984524" w:rsidRDefault="00984524" w:rsidP="00A1279F">
            <w:pPr>
              <w:pStyle w:val="p10"/>
              <w:rPr>
                <w:rFonts w:ascii="Arial" w:hAnsi="Arial" w:cs="Arial"/>
                <w:color w:val="111111"/>
              </w:rPr>
            </w:pPr>
            <w:r>
              <w:rPr>
                <w:rFonts w:ascii="Arial" w:hAnsi="Arial" w:cs="Arial"/>
                <w:color w:val="111111"/>
              </w:rPr>
              <w:lastRenderedPageBreak/>
              <w:t>供</w:t>
            </w:r>
          </w:p>
          <w:p w:rsidR="00984524" w:rsidRDefault="00984524" w:rsidP="00A1279F">
            <w:pPr>
              <w:pStyle w:val="p10"/>
              <w:rPr>
                <w:rFonts w:ascii="Arial" w:hAnsi="Arial" w:cs="Arial"/>
                <w:color w:val="111111"/>
              </w:rPr>
            </w:pPr>
            <w:r>
              <w:rPr>
                <w:rFonts w:ascii="Arial" w:hAnsi="Arial" w:cs="Arial"/>
                <w:color w:val="111111"/>
              </w:rPr>
              <w:t>地</w:t>
            </w:r>
          </w:p>
          <w:p w:rsidR="00984524" w:rsidRDefault="00984524" w:rsidP="00A1279F">
            <w:pPr>
              <w:pStyle w:val="p10"/>
              <w:rPr>
                <w:rFonts w:ascii="Arial" w:hAnsi="Arial" w:cs="Arial"/>
                <w:color w:val="111111"/>
              </w:rPr>
            </w:pPr>
            <w:r>
              <w:rPr>
                <w:rFonts w:ascii="Arial" w:hAnsi="Arial" w:cs="Arial"/>
                <w:color w:val="111111"/>
              </w:rPr>
              <w:t>理</w:t>
            </w:r>
          </w:p>
          <w:p w:rsidR="00984524" w:rsidRDefault="00984524" w:rsidP="00A1279F">
            <w:pPr>
              <w:pStyle w:val="p10"/>
              <w:rPr>
                <w:rFonts w:ascii="Arial" w:hAnsi="Arial" w:cs="Arial"/>
                <w:color w:val="111111"/>
              </w:rPr>
            </w:pPr>
            <w:r>
              <w:rPr>
                <w:rFonts w:ascii="Arial" w:hAnsi="Arial" w:cs="Arial"/>
                <w:color w:val="111111"/>
              </w:rPr>
              <w:t>由</w:t>
            </w:r>
          </w:p>
        </w:tc>
        <w:tc>
          <w:tcPr>
            <w:tcW w:w="7422"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r>
      <w:tr w:rsidR="00984524" w:rsidTr="00A1279F">
        <w:trPr>
          <w:trHeight w:val="566"/>
          <w:tblCellSpacing w:w="15" w:type="dxa"/>
          <w:jc w:val="center"/>
        </w:trPr>
        <w:tc>
          <w:tcPr>
            <w:tcW w:w="10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lastRenderedPageBreak/>
              <w:t>镇</w:t>
            </w:r>
          </w:p>
          <w:p w:rsidR="00984524" w:rsidRDefault="00984524" w:rsidP="00A1279F">
            <w:pPr>
              <w:pStyle w:val="p10"/>
              <w:rPr>
                <w:rFonts w:ascii="Arial" w:hAnsi="Arial" w:cs="Arial"/>
                <w:color w:val="111111"/>
              </w:rPr>
            </w:pPr>
            <w:r>
              <w:rPr>
                <w:rFonts w:ascii="Arial" w:hAnsi="Arial" w:cs="Arial"/>
                <w:color w:val="111111"/>
              </w:rPr>
              <w:t>街</w:t>
            </w:r>
          </w:p>
          <w:p w:rsidR="00984524" w:rsidRDefault="00984524" w:rsidP="00A1279F">
            <w:pPr>
              <w:pStyle w:val="p10"/>
              <w:rPr>
                <w:rFonts w:ascii="Arial" w:hAnsi="Arial" w:cs="Arial"/>
                <w:color w:val="111111"/>
              </w:rPr>
            </w:pPr>
            <w:r>
              <w:rPr>
                <w:rFonts w:ascii="Arial" w:hAnsi="Arial" w:cs="Arial"/>
                <w:color w:val="111111"/>
              </w:rPr>
              <w:t>三</w:t>
            </w:r>
          </w:p>
          <w:p w:rsidR="00984524" w:rsidRDefault="00984524" w:rsidP="00A1279F">
            <w:pPr>
              <w:pStyle w:val="p10"/>
              <w:rPr>
                <w:rFonts w:ascii="Arial" w:hAnsi="Arial" w:cs="Arial"/>
                <w:color w:val="111111"/>
              </w:rPr>
            </w:pPr>
            <w:r>
              <w:rPr>
                <w:rFonts w:ascii="Arial" w:hAnsi="Arial" w:cs="Arial"/>
                <w:color w:val="111111"/>
              </w:rPr>
              <w:t>旧</w:t>
            </w:r>
          </w:p>
          <w:p w:rsidR="00984524" w:rsidRDefault="00984524" w:rsidP="00A1279F">
            <w:pPr>
              <w:pStyle w:val="p10"/>
              <w:rPr>
                <w:rFonts w:ascii="Arial" w:hAnsi="Arial" w:cs="Arial"/>
                <w:color w:val="111111"/>
              </w:rPr>
            </w:pPr>
            <w:r>
              <w:rPr>
                <w:rFonts w:ascii="Arial" w:hAnsi="Arial" w:cs="Arial"/>
                <w:color w:val="111111"/>
              </w:rPr>
              <w:t>办</w:t>
            </w:r>
          </w:p>
          <w:p w:rsidR="00984524" w:rsidRDefault="00984524" w:rsidP="00A1279F">
            <w:pPr>
              <w:pStyle w:val="p10"/>
              <w:rPr>
                <w:rFonts w:ascii="Arial" w:hAnsi="Arial" w:cs="Arial"/>
                <w:color w:val="111111"/>
              </w:rPr>
            </w:pPr>
            <w:r>
              <w:rPr>
                <w:rFonts w:ascii="Arial" w:hAnsi="Arial" w:cs="Arial"/>
                <w:color w:val="111111"/>
              </w:rPr>
              <w:t>意</w:t>
            </w:r>
          </w:p>
          <w:p w:rsidR="00984524" w:rsidRDefault="00984524" w:rsidP="00A1279F">
            <w:pPr>
              <w:pStyle w:val="p10"/>
              <w:rPr>
                <w:rFonts w:ascii="Arial" w:hAnsi="Arial" w:cs="Arial"/>
                <w:color w:val="111111"/>
              </w:rPr>
            </w:pPr>
            <w:r>
              <w:rPr>
                <w:rFonts w:ascii="Arial" w:hAnsi="Arial" w:cs="Arial"/>
                <w:color w:val="111111"/>
              </w:rPr>
              <w:t>见</w:t>
            </w:r>
          </w:p>
        </w:tc>
        <w:tc>
          <w:tcPr>
            <w:tcW w:w="7422"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负责人</w:t>
            </w:r>
            <w:proofErr w:type="gramStart"/>
            <w:r>
              <w:rPr>
                <w:rFonts w:ascii="Arial" w:hAnsi="Arial" w:cs="Arial"/>
                <w:color w:val="111111"/>
              </w:rPr>
              <w:t xml:space="preserve">　　　　　　　　　　　　　　　　</w:t>
            </w:r>
            <w:proofErr w:type="gramEnd"/>
            <w:r>
              <w:rPr>
                <w:rFonts w:ascii="Arial" w:hAnsi="Arial" w:cs="Arial"/>
                <w:color w:val="111111"/>
              </w:rPr>
              <w:t>（盖章）</w:t>
            </w:r>
          </w:p>
          <w:p w:rsidR="00984524" w:rsidRDefault="00984524" w:rsidP="00A1279F">
            <w:pPr>
              <w:pStyle w:val="p11"/>
              <w:rPr>
                <w:rFonts w:ascii="Arial" w:hAnsi="Arial" w:cs="Arial"/>
                <w:color w:val="111111"/>
              </w:rPr>
            </w:pPr>
            <w:r>
              <w:rPr>
                <w:rFonts w:ascii="Arial" w:hAnsi="Arial" w:cs="Arial"/>
                <w:color w:val="111111"/>
              </w:rPr>
              <w:t xml:space="preserve">年　　</w:t>
            </w:r>
            <w:proofErr w:type="gramStart"/>
            <w:r>
              <w:rPr>
                <w:rFonts w:ascii="Arial" w:hAnsi="Arial" w:cs="Arial"/>
                <w:color w:val="111111"/>
              </w:rPr>
              <w:t xml:space="preserve">　</w:t>
            </w:r>
            <w:proofErr w:type="gramEnd"/>
            <w:r>
              <w:rPr>
                <w:rFonts w:ascii="Arial" w:hAnsi="Arial" w:cs="Arial"/>
                <w:color w:val="111111"/>
              </w:rPr>
              <w:t xml:space="preserve">月　　</w:t>
            </w:r>
            <w:proofErr w:type="gramStart"/>
            <w:r>
              <w:rPr>
                <w:rFonts w:ascii="Arial" w:hAnsi="Arial" w:cs="Arial"/>
                <w:color w:val="111111"/>
              </w:rPr>
              <w:t xml:space="preserve">　</w:t>
            </w:r>
            <w:proofErr w:type="gramEnd"/>
            <w:r>
              <w:rPr>
                <w:rFonts w:ascii="Arial" w:hAnsi="Arial" w:cs="Arial"/>
                <w:color w:val="111111"/>
              </w:rPr>
              <w:t xml:space="preserve">日　　</w:t>
            </w:r>
            <w:proofErr w:type="gramStart"/>
            <w:r>
              <w:rPr>
                <w:rFonts w:ascii="Arial" w:hAnsi="Arial" w:cs="Arial"/>
                <w:color w:val="111111"/>
              </w:rPr>
              <w:t xml:space="preserve">　</w:t>
            </w:r>
            <w:proofErr w:type="gramEnd"/>
          </w:p>
        </w:tc>
      </w:tr>
      <w:tr w:rsidR="00984524" w:rsidTr="00A1279F">
        <w:trPr>
          <w:trHeight w:val="566"/>
          <w:tblCellSpacing w:w="15" w:type="dxa"/>
          <w:jc w:val="center"/>
        </w:trPr>
        <w:tc>
          <w:tcPr>
            <w:tcW w:w="10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镇</w:t>
            </w:r>
          </w:p>
          <w:p w:rsidR="00984524" w:rsidRDefault="00984524" w:rsidP="00A1279F">
            <w:pPr>
              <w:pStyle w:val="p10"/>
              <w:rPr>
                <w:rFonts w:ascii="Arial" w:hAnsi="Arial" w:cs="Arial"/>
                <w:color w:val="111111"/>
              </w:rPr>
            </w:pPr>
            <w:r>
              <w:rPr>
                <w:rFonts w:ascii="Arial" w:hAnsi="Arial" w:cs="Arial"/>
                <w:color w:val="111111"/>
              </w:rPr>
              <w:t>街</w:t>
            </w:r>
          </w:p>
          <w:p w:rsidR="00984524" w:rsidRDefault="00984524" w:rsidP="00A1279F">
            <w:pPr>
              <w:pStyle w:val="p10"/>
              <w:rPr>
                <w:rFonts w:ascii="Arial" w:hAnsi="Arial" w:cs="Arial"/>
                <w:color w:val="111111"/>
              </w:rPr>
            </w:pPr>
            <w:r>
              <w:rPr>
                <w:rFonts w:ascii="Arial" w:hAnsi="Arial" w:cs="Arial"/>
                <w:color w:val="111111"/>
              </w:rPr>
              <w:t>政</w:t>
            </w:r>
          </w:p>
          <w:p w:rsidR="00984524" w:rsidRDefault="00984524" w:rsidP="00A1279F">
            <w:pPr>
              <w:pStyle w:val="p10"/>
              <w:rPr>
                <w:rFonts w:ascii="Arial" w:hAnsi="Arial" w:cs="Arial"/>
                <w:color w:val="111111"/>
              </w:rPr>
            </w:pPr>
            <w:r>
              <w:rPr>
                <w:rFonts w:ascii="Arial" w:hAnsi="Arial" w:cs="Arial"/>
                <w:color w:val="111111"/>
              </w:rPr>
              <w:t>府</w:t>
            </w:r>
          </w:p>
          <w:p w:rsidR="00984524" w:rsidRDefault="00984524" w:rsidP="00A1279F">
            <w:pPr>
              <w:pStyle w:val="p10"/>
              <w:rPr>
                <w:rFonts w:ascii="Arial" w:hAnsi="Arial" w:cs="Arial"/>
                <w:color w:val="111111"/>
              </w:rPr>
            </w:pPr>
            <w:r>
              <w:rPr>
                <w:rFonts w:ascii="Arial" w:hAnsi="Arial" w:cs="Arial"/>
                <w:color w:val="111111"/>
              </w:rPr>
              <w:t>意</w:t>
            </w:r>
          </w:p>
          <w:p w:rsidR="00984524" w:rsidRDefault="00984524" w:rsidP="00A1279F">
            <w:pPr>
              <w:pStyle w:val="p10"/>
              <w:rPr>
                <w:rFonts w:ascii="Arial" w:hAnsi="Arial" w:cs="Arial"/>
                <w:color w:val="111111"/>
              </w:rPr>
            </w:pPr>
            <w:r>
              <w:rPr>
                <w:rFonts w:ascii="Arial" w:hAnsi="Arial" w:cs="Arial"/>
                <w:color w:val="111111"/>
              </w:rPr>
              <w:t>见</w:t>
            </w:r>
          </w:p>
        </w:tc>
        <w:tc>
          <w:tcPr>
            <w:tcW w:w="7422"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负责人</w:t>
            </w:r>
            <w:proofErr w:type="gramStart"/>
            <w:r>
              <w:rPr>
                <w:rFonts w:ascii="Arial" w:hAnsi="Arial" w:cs="Arial"/>
                <w:color w:val="111111"/>
              </w:rPr>
              <w:t xml:space="preserve">　　　　　　　　　　　　　　　　</w:t>
            </w:r>
            <w:proofErr w:type="gramEnd"/>
            <w:r>
              <w:rPr>
                <w:rFonts w:ascii="Arial" w:hAnsi="Arial" w:cs="Arial"/>
                <w:color w:val="111111"/>
              </w:rPr>
              <w:t>（盖章）</w:t>
            </w:r>
          </w:p>
          <w:p w:rsidR="00984524" w:rsidRDefault="00984524" w:rsidP="00A1279F">
            <w:pPr>
              <w:pStyle w:val="p11"/>
              <w:rPr>
                <w:rFonts w:ascii="Arial" w:hAnsi="Arial" w:cs="Arial"/>
                <w:color w:val="111111"/>
              </w:rPr>
            </w:pPr>
            <w:r>
              <w:rPr>
                <w:rFonts w:ascii="Arial" w:hAnsi="Arial" w:cs="Arial"/>
                <w:color w:val="111111"/>
              </w:rPr>
              <w:t xml:space="preserve">年　　</w:t>
            </w:r>
            <w:proofErr w:type="gramStart"/>
            <w:r>
              <w:rPr>
                <w:rFonts w:ascii="Arial" w:hAnsi="Arial" w:cs="Arial"/>
                <w:color w:val="111111"/>
              </w:rPr>
              <w:t xml:space="preserve">　</w:t>
            </w:r>
            <w:proofErr w:type="gramEnd"/>
            <w:r>
              <w:rPr>
                <w:rFonts w:ascii="Arial" w:hAnsi="Arial" w:cs="Arial"/>
                <w:color w:val="111111"/>
              </w:rPr>
              <w:t xml:space="preserve">月　　</w:t>
            </w:r>
            <w:proofErr w:type="gramStart"/>
            <w:r>
              <w:rPr>
                <w:rFonts w:ascii="Arial" w:hAnsi="Arial" w:cs="Arial"/>
                <w:color w:val="111111"/>
              </w:rPr>
              <w:t xml:space="preserve">　</w:t>
            </w:r>
            <w:proofErr w:type="gramEnd"/>
            <w:r>
              <w:rPr>
                <w:rFonts w:ascii="Arial" w:hAnsi="Arial" w:cs="Arial"/>
                <w:color w:val="111111"/>
              </w:rPr>
              <w:t xml:space="preserve">日　　</w:t>
            </w:r>
            <w:proofErr w:type="gramStart"/>
            <w:r>
              <w:rPr>
                <w:rFonts w:ascii="Arial" w:hAnsi="Arial" w:cs="Arial"/>
                <w:color w:val="111111"/>
              </w:rPr>
              <w:t xml:space="preserve">　</w:t>
            </w:r>
            <w:proofErr w:type="gramEnd"/>
          </w:p>
        </w:tc>
      </w:tr>
      <w:tr w:rsidR="00984524" w:rsidTr="00A1279F">
        <w:trPr>
          <w:trHeight w:val="566"/>
          <w:tblCellSpacing w:w="15" w:type="dxa"/>
          <w:jc w:val="center"/>
        </w:trPr>
        <w:tc>
          <w:tcPr>
            <w:tcW w:w="10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市</w:t>
            </w:r>
          </w:p>
          <w:p w:rsidR="00984524" w:rsidRDefault="00984524" w:rsidP="00A1279F">
            <w:pPr>
              <w:pStyle w:val="p10"/>
              <w:rPr>
                <w:rFonts w:ascii="Arial" w:hAnsi="Arial" w:cs="Arial"/>
                <w:color w:val="111111"/>
              </w:rPr>
            </w:pPr>
            <w:r>
              <w:rPr>
                <w:rFonts w:ascii="Arial" w:hAnsi="Arial" w:cs="Arial"/>
                <w:color w:val="111111"/>
              </w:rPr>
              <w:t>三</w:t>
            </w:r>
          </w:p>
          <w:p w:rsidR="00984524" w:rsidRDefault="00984524" w:rsidP="00A1279F">
            <w:pPr>
              <w:pStyle w:val="p10"/>
              <w:rPr>
                <w:rFonts w:ascii="Arial" w:hAnsi="Arial" w:cs="Arial"/>
                <w:color w:val="111111"/>
              </w:rPr>
            </w:pPr>
            <w:r>
              <w:rPr>
                <w:rFonts w:ascii="Arial" w:hAnsi="Arial" w:cs="Arial"/>
                <w:color w:val="111111"/>
              </w:rPr>
              <w:t>旧</w:t>
            </w:r>
          </w:p>
          <w:p w:rsidR="00984524" w:rsidRDefault="00984524" w:rsidP="00A1279F">
            <w:pPr>
              <w:pStyle w:val="p10"/>
              <w:rPr>
                <w:rFonts w:ascii="Arial" w:hAnsi="Arial" w:cs="Arial"/>
                <w:color w:val="111111"/>
              </w:rPr>
            </w:pPr>
            <w:r>
              <w:rPr>
                <w:rFonts w:ascii="Arial" w:hAnsi="Arial" w:cs="Arial"/>
                <w:color w:val="111111"/>
              </w:rPr>
              <w:t>办</w:t>
            </w:r>
          </w:p>
          <w:p w:rsidR="00984524" w:rsidRDefault="00984524" w:rsidP="00A1279F">
            <w:pPr>
              <w:pStyle w:val="p10"/>
              <w:rPr>
                <w:rFonts w:ascii="Arial" w:hAnsi="Arial" w:cs="Arial"/>
                <w:color w:val="111111"/>
              </w:rPr>
            </w:pPr>
            <w:r>
              <w:rPr>
                <w:rFonts w:ascii="Arial" w:hAnsi="Arial" w:cs="Arial"/>
                <w:color w:val="111111"/>
              </w:rPr>
              <w:t>意</w:t>
            </w:r>
          </w:p>
          <w:p w:rsidR="00984524" w:rsidRDefault="00984524" w:rsidP="00A1279F">
            <w:pPr>
              <w:pStyle w:val="p10"/>
              <w:rPr>
                <w:rFonts w:ascii="Arial" w:hAnsi="Arial" w:cs="Arial"/>
                <w:color w:val="111111"/>
              </w:rPr>
            </w:pPr>
            <w:r>
              <w:rPr>
                <w:rFonts w:ascii="Arial" w:hAnsi="Arial" w:cs="Arial"/>
                <w:color w:val="111111"/>
              </w:rPr>
              <w:t>见</w:t>
            </w:r>
          </w:p>
        </w:tc>
        <w:tc>
          <w:tcPr>
            <w:tcW w:w="7422"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负责人</w:t>
            </w:r>
            <w:proofErr w:type="gramStart"/>
            <w:r>
              <w:rPr>
                <w:rFonts w:ascii="Arial" w:hAnsi="Arial" w:cs="Arial"/>
                <w:color w:val="111111"/>
              </w:rPr>
              <w:t xml:space="preserve">　　　　　　　　　　　　　　　　</w:t>
            </w:r>
            <w:proofErr w:type="gramEnd"/>
            <w:r>
              <w:rPr>
                <w:rFonts w:ascii="Arial" w:hAnsi="Arial" w:cs="Arial"/>
                <w:color w:val="111111"/>
              </w:rPr>
              <w:t>（盖章）</w:t>
            </w:r>
          </w:p>
          <w:p w:rsidR="00984524" w:rsidRDefault="00984524" w:rsidP="00A1279F">
            <w:pPr>
              <w:pStyle w:val="p11"/>
              <w:rPr>
                <w:rFonts w:ascii="Arial" w:hAnsi="Arial" w:cs="Arial"/>
                <w:color w:val="111111"/>
              </w:rPr>
            </w:pPr>
            <w:r>
              <w:rPr>
                <w:rFonts w:ascii="Arial" w:hAnsi="Arial" w:cs="Arial"/>
                <w:color w:val="111111"/>
              </w:rPr>
              <w:t xml:space="preserve">年　　</w:t>
            </w:r>
            <w:proofErr w:type="gramStart"/>
            <w:r>
              <w:rPr>
                <w:rFonts w:ascii="Arial" w:hAnsi="Arial" w:cs="Arial"/>
                <w:color w:val="111111"/>
              </w:rPr>
              <w:t xml:space="preserve">　</w:t>
            </w:r>
            <w:proofErr w:type="gramEnd"/>
            <w:r>
              <w:rPr>
                <w:rFonts w:ascii="Arial" w:hAnsi="Arial" w:cs="Arial"/>
                <w:color w:val="111111"/>
              </w:rPr>
              <w:t xml:space="preserve">月　　</w:t>
            </w:r>
            <w:proofErr w:type="gramStart"/>
            <w:r>
              <w:rPr>
                <w:rFonts w:ascii="Arial" w:hAnsi="Arial" w:cs="Arial"/>
                <w:color w:val="111111"/>
              </w:rPr>
              <w:t xml:space="preserve">　</w:t>
            </w:r>
            <w:proofErr w:type="gramEnd"/>
            <w:r>
              <w:rPr>
                <w:rFonts w:ascii="Arial" w:hAnsi="Arial" w:cs="Arial"/>
                <w:color w:val="111111"/>
              </w:rPr>
              <w:t xml:space="preserve">日　　</w:t>
            </w:r>
            <w:proofErr w:type="gramStart"/>
            <w:r>
              <w:rPr>
                <w:rFonts w:ascii="Arial" w:hAnsi="Arial" w:cs="Arial"/>
                <w:color w:val="111111"/>
              </w:rPr>
              <w:t xml:space="preserve">　</w:t>
            </w:r>
            <w:proofErr w:type="gramEnd"/>
          </w:p>
        </w:tc>
      </w:tr>
      <w:tr w:rsidR="00984524" w:rsidTr="00A1279F">
        <w:trPr>
          <w:trHeight w:val="566"/>
          <w:tblCellSpacing w:w="15" w:type="dxa"/>
          <w:jc w:val="center"/>
        </w:trPr>
        <w:tc>
          <w:tcPr>
            <w:tcW w:w="10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市</w:t>
            </w:r>
          </w:p>
          <w:p w:rsidR="00984524" w:rsidRDefault="00984524" w:rsidP="00A1279F">
            <w:pPr>
              <w:pStyle w:val="p10"/>
              <w:rPr>
                <w:rFonts w:ascii="Arial" w:hAnsi="Arial" w:cs="Arial"/>
                <w:color w:val="111111"/>
              </w:rPr>
            </w:pPr>
            <w:r>
              <w:rPr>
                <w:rFonts w:ascii="Arial" w:hAnsi="Arial" w:cs="Arial"/>
                <w:color w:val="111111"/>
              </w:rPr>
              <w:t>人</w:t>
            </w:r>
          </w:p>
          <w:p w:rsidR="00984524" w:rsidRDefault="00984524" w:rsidP="00A1279F">
            <w:pPr>
              <w:pStyle w:val="p10"/>
              <w:rPr>
                <w:rFonts w:ascii="Arial" w:hAnsi="Arial" w:cs="Arial"/>
                <w:color w:val="111111"/>
              </w:rPr>
            </w:pPr>
            <w:r>
              <w:rPr>
                <w:rFonts w:ascii="Arial" w:hAnsi="Arial" w:cs="Arial"/>
                <w:color w:val="111111"/>
              </w:rPr>
              <w:t>民</w:t>
            </w:r>
          </w:p>
          <w:p w:rsidR="00984524" w:rsidRDefault="00984524" w:rsidP="00A1279F">
            <w:pPr>
              <w:pStyle w:val="p10"/>
              <w:rPr>
                <w:rFonts w:ascii="Arial" w:hAnsi="Arial" w:cs="Arial"/>
                <w:color w:val="111111"/>
              </w:rPr>
            </w:pPr>
            <w:r>
              <w:rPr>
                <w:rFonts w:ascii="Arial" w:hAnsi="Arial" w:cs="Arial"/>
                <w:color w:val="111111"/>
              </w:rPr>
              <w:t>政</w:t>
            </w:r>
          </w:p>
          <w:p w:rsidR="00984524" w:rsidRDefault="00984524" w:rsidP="00A1279F">
            <w:pPr>
              <w:pStyle w:val="p10"/>
              <w:rPr>
                <w:rFonts w:ascii="Arial" w:hAnsi="Arial" w:cs="Arial"/>
                <w:color w:val="111111"/>
              </w:rPr>
            </w:pPr>
            <w:r>
              <w:rPr>
                <w:rFonts w:ascii="Arial" w:hAnsi="Arial" w:cs="Arial"/>
                <w:color w:val="111111"/>
              </w:rPr>
              <w:t>府</w:t>
            </w:r>
          </w:p>
          <w:p w:rsidR="00984524" w:rsidRDefault="00984524" w:rsidP="00A1279F">
            <w:pPr>
              <w:pStyle w:val="p10"/>
              <w:rPr>
                <w:rFonts w:ascii="Arial" w:hAnsi="Arial" w:cs="Arial"/>
                <w:color w:val="111111"/>
              </w:rPr>
            </w:pPr>
            <w:r>
              <w:rPr>
                <w:rFonts w:ascii="Arial" w:hAnsi="Arial" w:cs="Arial"/>
                <w:color w:val="111111"/>
              </w:rPr>
              <w:lastRenderedPageBreak/>
              <w:t>意</w:t>
            </w:r>
          </w:p>
          <w:p w:rsidR="00984524" w:rsidRDefault="00984524" w:rsidP="00A1279F">
            <w:pPr>
              <w:pStyle w:val="p10"/>
              <w:rPr>
                <w:rFonts w:ascii="Arial" w:hAnsi="Arial" w:cs="Arial"/>
                <w:color w:val="111111"/>
              </w:rPr>
            </w:pPr>
            <w:r>
              <w:rPr>
                <w:rFonts w:ascii="Arial" w:hAnsi="Arial" w:cs="Arial"/>
                <w:color w:val="111111"/>
              </w:rPr>
              <w:t>见</w:t>
            </w:r>
          </w:p>
        </w:tc>
        <w:tc>
          <w:tcPr>
            <w:tcW w:w="7422"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lastRenderedPageBreak/>
              <w:t>负责人</w:t>
            </w:r>
            <w:proofErr w:type="gramStart"/>
            <w:r>
              <w:rPr>
                <w:rFonts w:ascii="Arial" w:hAnsi="Arial" w:cs="Arial"/>
                <w:color w:val="111111"/>
              </w:rPr>
              <w:t xml:space="preserve">　　　　　　　　　　　　　　　　</w:t>
            </w:r>
            <w:proofErr w:type="gramEnd"/>
            <w:r>
              <w:rPr>
                <w:rFonts w:ascii="Arial" w:hAnsi="Arial" w:cs="Arial"/>
                <w:color w:val="111111"/>
              </w:rPr>
              <w:t>（盖章）</w:t>
            </w:r>
          </w:p>
          <w:p w:rsidR="00984524" w:rsidRDefault="00984524" w:rsidP="00A1279F">
            <w:pPr>
              <w:pStyle w:val="p11"/>
              <w:rPr>
                <w:rFonts w:ascii="Arial" w:hAnsi="Arial" w:cs="Arial"/>
                <w:color w:val="111111"/>
              </w:rPr>
            </w:pPr>
            <w:r>
              <w:rPr>
                <w:rFonts w:ascii="Arial" w:hAnsi="Arial" w:cs="Arial"/>
                <w:color w:val="111111"/>
              </w:rPr>
              <w:t xml:space="preserve">年　　</w:t>
            </w:r>
            <w:proofErr w:type="gramStart"/>
            <w:r>
              <w:rPr>
                <w:rFonts w:ascii="Arial" w:hAnsi="Arial" w:cs="Arial"/>
                <w:color w:val="111111"/>
              </w:rPr>
              <w:t xml:space="preserve">　</w:t>
            </w:r>
            <w:proofErr w:type="gramEnd"/>
            <w:r>
              <w:rPr>
                <w:rFonts w:ascii="Arial" w:hAnsi="Arial" w:cs="Arial"/>
                <w:color w:val="111111"/>
              </w:rPr>
              <w:t xml:space="preserve">月　　</w:t>
            </w:r>
            <w:proofErr w:type="gramStart"/>
            <w:r>
              <w:rPr>
                <w:rFonts w:ascii="Arial" w:hAnsi="Arial" w:cs="Arial"/>
                <w:color w:val="111111"/>
              </w:rPr>
              <w:t xml:space="preserve">　</w:t>
            </w:r>
            <w:proofErr w:type="gramEnd"/>
            <w:r>
              <w:rPr>
                <w:rFonts w:ascii="Arial" w:hAnsi="Arial" w:cs="Arial"/>
                <w:color w:val="111111"/>
              </w:rPr>
              <w:t xml:space="preserve">日　　</w:t>
            </w:r>
            <w:proofErr w:type="gramStart"/>
            <w:r>
              <w:rPr>
                <w:rFonts w:ascii="Arial" w:hAnsi="Arial" w:cs="Arial"/>
                <w:color w:val="111111"/>
              </w:rPr>
              <w:t xml:space="preserve">　</w:t>
            </w:r>
            <w:proofErr w:type="gramEnd"/>
          </w:p>
        </w:tc>
      </w:tr>
    </w:tbl>
    <w:p w:rsidR="00984524" w:rsidRDefault="00984524" w:rsidP="00984524">
      <w:pPr>
        <w:pStyle w:val="p3"/>
        <w:rPr>
          <w:rFonts w:ascii="Arial" w:hAnsi="Arial" w:cs="Arial"/>
          <w:color w:val="111111"/>
          <w:lang/>
        </w:rPr>
      </w:pPr>
    </w:p>
    <w:p w:rsidR="00984524" w:rsidRDefault="00984524" w:rsidP="00984524">
      <w:pPr>
        <w:pStyle w:val="p3"/>
        <w:rPr>
          <w:rFonts w:ascii="Arial" w:hAnsi="Arial" w:cs="Arial"/>
          <w:color w:val="111111"/>
          <w:lang/>
        </w:rPr>
      </w:pPr>
      <w:r>
        <w:rPr>
          <w:rFonts w:ascii="Arial" w:hAnsi="Arial" w:cs="Arial"/>
          <w:color w:val="111111"/>
          <w:lang/>
        </w:rPr>
        <w:t>附件</w:t>
      </w:r>
      <w:r>
        <w:rPr>
          <w:rFonts w:ascii="Arial" w:hAnsi="Arial" w:cs="Arial"/>
          <w:color w:val="111111"/>
          <w:lang/>
        </w:rPr>
        <w:t>2</w:t>
      </w:r>
    </w:p>
    <w:p w:rsidR="00984524" w:rsidRDefault="00984524" w:rsidP="00984524">
      <w:pPr>
        <w:pStyle w:val="p8"/>
        <w:rPr>
          <w:rFonts w:ascii="Arial" w:hAnsi="Arial" w:cs="Arial"/>
          <w:color w:val="111111"/>
          <w:lang/>
        </w:rPr>
      </w:pPr>
      <w:r>
        <w:rPr>
          <w:rStyle w:val="s11"/>
          <w:rFonts w:ascii="Arial" w:hAnsi="Arial" w:cs="Arial"/>
          <w:color w:val="111111"/>
          <w:lang/>
        </w:rPr>
        <w:t>原土地使用权人自行改造项目撤销改造方案批复审批表</w:t>
      </w:r>
    </w:p>
    <w:tbl>
      <w:tblPr>
        <w:tblW w:w="0" w:type="auto"/>
        <w:jc w:val="center"/>
        <w:tblCellSpacing w:w="15" w:type="dxa"/>
        <w:tblCellMar>
          <w:top w:w="15" w:type="dxa"/>
          <w:left w:w="15" w:type="dxa"/>
          <w:bottom w:w="15" w:type="dxa"/>
          <w:right w:w="15" w:type="dxa"/>
        </w:tblCellMar>
        <w:tblLook w:val="04A0"/>
      </w:tblPr>
      <w:tblGrid>
        <w:gridCol w:w="1115"/>
        <w:gridCol w:w="993"/>
        <w:gridCol w:w="2093"/>
        <w:gridCol w:w="2093"/>
        <w:gridCol w:w="2102"/>
      </w:tblGrid>
      <w:tr w:rsidR="00984524" w:rsidTr="00A1279F">
        <w:trPr>
          <w:trHeight w:val="566"/>
          <w:tblCellSpacing w:w="15" w:type="dxa"/>
          <w:jc w:val="center"/>
        </w:trPr>
        <w:tc>
          <w:tcPr>
            <w:tcW w:w="2127"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原土地使用权人</w:t>
            </w:r>
          </w:p>
        </w:tc>
        <w:tc>
          <w:tcPr>
            <w:tcW w:w="6394"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r>
      <w:tr w:rsidR="00984524" w:rsidTr="00A1279F">
        <w:trPr>
          <w:trHeight w:val="566"/>
          <w:tblCellSpacing w:w="15" w:type="dxa"/>
          <w:jc w:val="center"/>
        </w:trPr>
        <w:tc>
          <w:tcPr>
            <w:tcW w:w="2127"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w:t>
            </w:r>
            <w:r>
              <w:rPr>
                <w:rFonts w:ascii="Arial" w:hAnsi="Arial" w:cs="Arial"/>
                <w:color w:val="111111"/>
              </w:rPr>
              <w:t>三旧</w:t>
            </w:r>
            <w:r>
              <w:rPr>
                <w:rFonts w:ascii="Arial" w:hAnsi="Arial" w:cs="Arial"/>
                <w:color w:val="111111"/>
              </w:rPr>
              <w:t>”</w:t>
            </w:r>
            <w:r>
              <w:rPr>
                <w:rFonts w:ascii="Arial" w:hAnsi="Arial" w:cs="Arial"/>
                <w:color w:val="111111"/>
              </w:rPr>
              <w:t>改造</w:t>
            </w:r>
          </w:p>
          <w:p w:rsidR="00984524" w:rsidRDefault="00984524" w:rsidP="00A1279F">
            <w:pPr>
              <w:pStyle w:val="p10"/>
              <w:rPr>
                <w:rFonts w:ascii="Arial" w:hAnsi="Arial" w:cs="Arial"/>
                <w:color w:val="111111"/>
              </w:rPr>
            </w:pPr>
            <w:r>
              <w:rPr>
                <w:rFonts w:ascii="Arial" w:hAnsi="Arial" w:cs="Arial"/>
                <w:color w:val="111111"/>
              </w:rPr>
              <w:t>项目名称</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标图</w:t>
            </w:r>
            <w:proofErr w:type="gramStart"/>
            <w:r>
              <w:rPr>
                <w:rFonts w:ascii="Arial" w:hAnsi="Arial" w:cs="Arial"/>
                <w:color w:val="111111"/>
              </w:rPr>
              <w:t>建库号</w:t>
            </w:r>
            <w:proofErr w:type="gramEnd"/>
          </w:p>
        </w:tc>
        <w:tc>
          <w:tcPr>
            <w:tcW w:w="213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r>
      <w:tr w:rsidR="00984524" w:rsidTr="00A1279F">
        <w:trPr>
          <w:trHeight w:val="566"/>
          <w:tblCellSpacing w:w="15" w:type="dxa"/>
          <w:jc w:val="center"/>
        </w:trPr>
        <w:tc>
          <w:tcPr>
            <w:tcW w:w="2127"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土地坐落</w:t>
            </w:r>
          </w:p>
        </w:tc>
        <w:tc>
          <w:tcPr>
            <w:tcW w:w="6394"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东莞市</w:t>
            </w:r>
            <w:proofErr w:type="gramStart"/>
            <w:r>
              <w:rPr>
                <w:rFonts w:ascii="Arial" w:hAnsi="Arial" w:cs="Arial"/>
                <w:color w:val="111111"/>
              </w:rPr>
              <w:t xml:space="preserve">　　　　</w:t>
            </w:r>
            <w:proofErr w:type="gramEnd"/>
            <w:r>
              <w:rPr>
                <w:rFonts w:ascii="Arial" w:hAnsi="Arial" w:cs="Arial"/>
                <w:color w:val="111111"/>
              </w:rPr>
              <w:t>镇（街道）</w:t>
            </w:r>
            <w:proofErr w:type="gramStart"/>
            <w:r>
              <w:rPr>
                <w:rFonts w:ascii="Arial" w:hAnsi="Arial" w:cs="Arial"/>
                <w:color w:val="111111"/>
              </w:rPr>
              <w:t xml:space="preserve">　　　　</w:t>
            </w:r>
            <w:proofErr w:type="gramEnd"/>
            <w:r>
              <w:rPr>
                <w:rFonts w:ascii="Arial" w:hAnsi="Arial" w:cs="Arial"/>
                <w:color w:val="111111"/>
              </w:rPr>
              <w:t>村（居委、社区）</w:t>
            </w:r>
            <w:proofErr w:type="gramStart"/>
            <w:r>
              <w:rPr>
                <w:rFonts w:ascii="Arial" w:hAnsi="Arial" w:cs="Arial"/>
                <w:color w:val="111111"/>
              </w:rPr>
              <w:t xml:space="preserve">　　　　</w:t>
            </w:r>
            <w:proofErr w:type="gramEnd"/>
            <w:r>
              <w:rPr>
                <w:rFonts w:ascii="Arial" w:hAnsi="Arial" w:cs="Arial"/>
                <w:color w:val="111111"/>
              </w:rPr>
              <w:t>路</w:t>
            </w:r>
          </w:p>
        </w:tc>
      </w:tr>
      <w:tr w:rsidR="00984524" w:rsidTr="00A1279F">
        <w:trPr>
          <w:trHeight w:val="566"/>
          <w:tblCellSpacing w:w="15" w:type="dxa"/>
          <w:jc w:val="center"/>
        </w:trPr>
        <w:tc>
          <w:tcPr>
            <w:tcW w:w="2127"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项目总用地面积</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 xml:space="preserve">　　　　　㎡</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规划用途</w:t>
            </w:r>
          </w:p>
        </w:tc>
        <w:tc>
          <w:tcPr>
            <w:tcW w:w="213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r>
      <w:tr w:rsidR="00984524" w:rsidTr="00A1279F">
        <w:trPr>
          <w:trHeight w:val="566"/>
          <w:tblCellSpacing w:w="15" w:type="dxa"/>
          <w:jc w:val="center"/>
        </w:trPr>
        <w:tc>
          <w:tcPr>
            <w:tcW w:w="2127"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改造方案批复时间</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办理供地手续期限</w:t>
            </w:r>
          </w:p>
        </w:tc>
        <w:tc>
          <w:tcPr>
            <w:tcW w:w="213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r>
      <w:tr w:rsidR="00984524" w:rsidTr="00A1279F">
        <w:trPr>
          <w:trHeight w:val="566"/>
          <w:tblCellSpacing w:w="15" w:type="dxa"/>
          <w:jc w:val="center"/>
        </w:trPr>
        <w:tc>
          <w:tcPr>
            <w:tcW w:w="10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撤</w:t>
            </w:r>
          </w:p>
          <w:p w:rsidR="00984524" w:rsidRDefault="00984524" w:rsidP="00A1279F">
            <w:pPr>
              <w:pStyle w:val="p10"/>
              <w:rPr>
                <w:rFonts w:ascii="Arial" w:hAnsi="Arial" w:cs="Arial"/>
                <w:color w:val="111111"/>
              </w:rPr>
            </w:pPr>
            <w:r>
              <w:rPr>
                <w:rFonts w:ascii="Arial" w:hAnsi="Arial" w:cs="Arial"/>
                <w:color w:val="111111"/>
              </w:rPr>
              <w:t>销</w:t>
            </w:r>
          </w:p>
          <w:p w:rsidR="00984524" w:rsidRDefault="00984524" w:rsidP="00A1279F">
            <w:pPr>
              <w:pStyle w:val="p10"/>
              <w:rPr>
                <w:rFonts w:ascii="Arial" w:hAnsi="Arial" w:cs="Arial"/>
                <w:color w:val="111111"/>
              </w:rPr>
            </w:pPr>
            <w:r>
              <w:rPr>
                <w:rFonts w:ascii="Arial" w:hAnsi="Arial" w:cs="Arial"/>
                <w:color w:val="111111"/>
              </w:rPr>
              <w:t>改</w:t>
            </w:r>
          </w:p>
          <w:p w:rsidR="00984524" w:rsidRDefault="00984524" w:rsidP="00A1279F">
            <w:pPr>
              <w:pStyle w:val="p10"/>
              <w:rPr>
                <w:rFonts w:ascii="Arial" w:hAnsi="Arial" w:cs="Arial"/>
                <w:color w:val="111111"/>
              </w:rPr>
            </w:pPr>
            <w:r>
              <w:rPr>
                <w:rFonts w:ascii="Arial" w:hAnsi="Arial" w:cs="Arial"/>
                <w:color w:val="111111"/>
              </w:rPr>
              <w:t>造</w:t>
            </w:r>
          </w:p>
          <w:p w:rsidR="00984524" w:rsidRDefault="00984524" w:rsidP="00A1279F">
            <w:pPr>
              <w:pStyle w:val="p10"/>
              <w:rPr>
                <w:rFonts w:ascii="Arial" w:hAnsi="Arial" w:cs="Arial"/>
                <w:color w:val="111111"/>
              </w:rPr>
            </w:pPr>
            <w:r>
              <w:rPr>
                <w:rFonts w:ascii="Arial" w:hAnsi="Arial" w:cs="Arial"/>
                <w:color w:val="111111"/>
              </w:rPr>
              <w:t>方</w:t>
            </w:r>
          </w:p>
          <w:p w:rsidR="00984524" w:rsidRDefault="00984524" w:rsidP="00A1279F">
            <w:pPr>
              <w:pStyle w:val="p10"/>
              <w:rPr>
                <w:rFonts w:ascii="Arial" w:hAnsi="Arial" w:cs="Arial"/>
                <w:color w:val="111111"/>
              </w:rPr>
            </w:pPr>
            <w:r>
              <w:rPr>
                <w:rFonts w:ascii="Arial" w:hAnsi="Arial" w:cs="Arial"/>
                <w:color w:val="111111"/>
              </w:rPr>
              <w:t>案</w:t>
            </w:r>
          </w:p>
          <w:p w:rsidR="00984524" w:rsidRDefault="00984524" w:rsidP="00A1279F">
            <w:pPr>
              <w:pStyle w:val="p10"/>
              <w:rPr>
                <w:rFonts w:ascii="Arial" w:hAnsi="Arial" w:cs="Arial"/>
                <w:color w:val="111111"/>
              </w:rPr>
            </w:pPr>
            <w:r>
              <w:rPr>
                <w:rFonts w:ascii="Arial" w:hAnsi="Arial" w:cs="Arial"/>
                <w:color w:val="111111"/>
              </w:rPr>
              <w:t>批</w:t>
            </w:r>
          </w:p>
          <w:p w:rsidR="00984524" w:rsidRDefault="00984524" w:rsidP="00A1279F">
            <w:pPr>
              <w:pStyle w:val="p10"/>
              <w:rPr>
                <w:rFonts w:ascii="Arial" w:hAnsi="Arial" w:cs="Arial"/>
                <w:color w:val="111111"/>
              </w:rPr>
            </w:pPr>
            <w:r>
              <w:rPr>
                <w:rFonts w:ascii="Arial" w:hAnsi="Arial" w:cs="Arial"/>
                <w:color w:val="111111"/>
              </w:rPr>
              <w:t>复</w:t>
            </w:r>
          </w:p>
          <w:p w:rsidR="00984524" w:rsidRDefault="00984524" w:rsidP="00A1279F">
            <w:pPr>
              <w:pStyle w:val="p10"/>
              <w:rPr>
                <w:rFonts w:ascii="Arial" w:hAnsi="Arial" w:cs="Arial"/>
                <w:color w:val="111111"/>
              </w:rPr>
            </w:pPr>
            <w:r>
              <w:rPr>
                <w:rFonts w:ascii="Arial" w:hAnsi="Arial" w:cs="Arial"/>
                <w:color w:val="111111"/>
              </w:rPr>
              <w:t>理</w:t>
            </w:r>
          </w:p>
          <w:p w:rsidR="00984524" w:rsidRDefault="00984524" w:rsidP="00A1279F">
            <w:pPr>
              <w:pStyle w:val="p10"/>
              <w:rPr>
                <w:rFonts w:ascii="Arial" w:hAnsi="Arial" w:cs="Arial"/>
                <w:color w:val="111111"/>
              </w:rPr>
            </w:pPr>
            <w:r>
              <w:rPr>
                <w:rFonts w:ascii="Arial" w:hAnsi="Arial" w:cs="Arial"/>
                <w:color w:val="111111"/>
              </w:rPr>
              <w:t>由</w:t>
            </w:r>
          </w:p>
        </w:tc>
        <w:tc>
          <w:tcPr>
            <w:tcW w:w="7422"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rPr>
                <w:rFonts w:ascii="Arial" w:hAnsi="Arial" w:cs="Arial"/>
                <w:color w:val="111111"/>
                <w:sz w:val="23"/>
                <w:szCs w:val="23"/>
              </w:rPr>
            </w:pPr>
          </w:p>
        </w:tc>
      </w:tr>
      <w:tr w:rsidR="00984524" w:rsidTr="00A1279F">
        <w:trPr>
          <w:trHeight w:val="566"/>
          <w:tblCellSpacing w:w="15" w:type="dxa"/>
          <w:jc w:val="center"/>
        </w:trPr>
        <w:tc>
          <w:tcPr>
            <w:tcW w:w="10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镇</w:t>
            </w:r>
          </w:p>
          <w:p w:rsidR="00984524" w:rsidRDefault="00984524" w:rsidP="00A1279F">
            <w:pPr>
              <w:pStyle w:val="p10"/>
              <w:rPr>
                <w:rFonts w:ascii="Arial" w:hAnsi="Arial" w:cs="Arial"/>
                <w:color w:val="111111"/>
              </w:rPr>
            </w:pPr>
            <w:r>
              <w:rPr>
                <w:rFonts w:ascii="Arial" w:hAnsi="Arial" w:cs="Arial"/>
                <w:color w:val="111111"/>
              </w:rPr>
              <w:t>街</w:t>
            </w:r>
          </w:p>
          <w:p w:rsidR="00984524" w:rsidRDefault="00984524" w:rsidP="00A1279F">
            <w:pPr>
              <w:pStyle w:val="p10"/>
              <w:rPr>
                <w:rFonts w:ascii="Arial" w:hAnsi="Arial" w:cs="Arial"/>
                <w:color w:val="111111"/>
              </w:rPr>
            </w:pPr>
            <w:r>
              <w:rPr>
                <w:rFonts w:ascii="Arial" w:hAnsi="Arial" w:cs="Arial"/>
                <w:color w:val="111111"/>
              </w:rPr>
              <w:t>三</w:t>
            </w:r>
          </w:p>
          <w:p w:rsidR="00984524" w:rsidRDefault="00984524" w:rsidP="00A1279F">
            <w:pPr>
              <w:pStyle w:val="p10"/>
              <w:rPr>
                <w:rFonts w:ascii="Arial" w:hAnsi="Arial" w:cs="Arial"/>
                <w:color w:val="111111"/>
              </w:rPr>
            </w:pPr>
            <w:r>
              <w:rPr>
                <w:rFonts w:ascii="Arial" w:hAnsi="Arial" w:cs="Arial"/>
                <w:color w:val="111111"/>
              </w:rPr>
              <w:t>旧</w:t>
            </w:r>
          </w:p>
          <w:p w:rsidR="00984524" w:rsidRDefault="00984524" w:rsidP="00A1279F">
            <w:pPr>
              <w:pStyle w:val="p10"/>
              <w:rPr>
                <w:rFonts w:ascii="Arial" w:hAnsi="Arial" w:cs="Arial"/>
                <w:color w:val="111111"/>
              </w:rPr>
            </w:pPr>
            <w:r>
              <w:rPr>
                <w:rFonts w:ascii="Arial" w:hAnsi="Arial" w:cs="Arial"/>
                <w:color w:val="111111"/>
              </w:rPr>
              <w:lastRenderedPageBreak/>
              <w:t>办</w:t>
            </w:r>
          </w:p>
          <w:p w:rsidR="00984524" w:rsidRDefault="00984524" w:rsidP="00A1279F">
            <w:pPr>
              <w:pStyle w:val="p10"/>
              <w:rPr>
                <w:rFonts w:ascii="Arial" w:hAnsi="Arial" w:cs="Arial"/>
                <w:color w:val="111111"/>
              </w:rPr>
            </w:pPr>
            <w:r>
              <w:rPr>
                <w:rFonts w:ascii="Arial" w:hAnsi="Arial" w:cs="Arial"/>
                <w:color w:val="111111"/>
              </w:rPr>
              <w:t>意</w:t>
            </w:r>
          </w:p>
          <w:p w:rsidR="00984524" w:rsidRDefault="00984524" w:rsidP="00A1279F">
            <w:pPr>
              <w:pStyle w:val="p10"/>
              <w:rPr>
                <w:rFonts w:ascii="Arial" w:hAnsi="Arial" w:cs="Arial"/>
                <w:color w:val="111111"/>
              </w:rPr>
            </w:pPr>
            <w:r>
              <w:rPr>
                <w:rFonts w:ascii="Arial" w:hAnsi="Arial" w:cs="Arial"/>
                <w:color w:val="111111"/>
              </w:rPr>
              <w:t>见</w:t>
            </w:r>
          </w:p>
        </w:tc>
        <w:tc>
          <w:tcPr>
            <w:tcW w:w="7422"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lastRenderedPageBreak/>
              <w:t>负责人</w:t>
            </w:r>
            <w:proofErr w:type="gramStart"/>
            <w:r>
              <w:rPr>
                <w:rFonts w:ascii="Arial" w:hAnsi="Arial" w:cs="Arial"/>
                <w:color w:val="111111"/>
              </w:rPr>
              <w:t xml:space="preserve">　　　　　　　　　　　　　　　　</w:t>
            </w:r>
            <w:proofErr w:type="gramEnd"/>
            <w:r>
              <w:rPr>
                <w:rFonts w:ascii="Arial" w:hAnsi="Arial" w:cs="Arial"/>
                <w:color w:val="111111"/>
              </w:rPr>
              <w:t>（盖章）</w:t>
            </w:r>
          </w:p>
          <w:p w:rsidR="00984524" w:rsidRDefault="00984524" w:rsidP="00A1279F">
            <w:pPr>
              <w:pStyle w:val="p11"/>
              <w:rPr>
                <w:rFonts w:ascii="Arial" w:hAnsi="Arial" w:cs="Arial"/>
                <w:color w:val="111111"/>
              </w:rPr>
            </w:pPr>
            <w:r>
              <w:rPr>
                <w:rFonts w:ascii="Arial" w:hAnsi="Arial" w:cs="Arial"/>
                <w:color w:val="111111"/>
              </w:rPr>
              <w:t xml:space="preserve">年　　</w:t>
            </w:r>
            <w:proofErr w:type="gramStart"/>
            <w:r>
              <w:rPr>
                <w:rFonts w:ascii="Arial" w:hAnsi="Arial" w:cs="Arial"/>
                <w:color w:val="111111"/>
              </w:rPr>
              <w:t xml:space="preserve">　</w:t>
            </w:r>
            <w:proofErr w:type="gramEnd"/>
            <w:r>
              <w:rPr>
                <w:rFonts w:ascii="Arial" w:hAnsi="Arial" w:cs="Arial"/>
                <w:color w:val="111111"/>
              </w:rPr>
              <w:t xml:space="preserve">月　　</w:t>
            </w:r>
            <w:proofErr w:type="gramStart"/>
            <w:r>
              <w:rPr>
                <w:rFonts w:ascii="Arial" w:hAnsi="Arial" w:cs="Arial"/>
                <w:color w:val="111111"/>
              </w:rPr>
              <w:t xml:space="preserve">　</w:t>
            </w:r>
            <w:proofErr w:type="gramEnd"/>
            <w:r>
              <w:rPr>
                <w:rFonts w:ascii="Arial" w:hAnsi="Arial" w:cs="Arial"/>
                <w:color w:val="111111"/>
              </w:rPr>
              <w:t xml:space="preserve">日　　</w:t>
            </w:r>
            <w:proofErr w:type="gramStart"/>
            <w:r>
              <w:rPr>
                <w:rFonts w:ascii="Arial" w:hAnsi="Arial" w:cs="Arial"/>
                <w:color w:val="111111"/>
              </w:rPr>
              <w:t xml:space="preserve">　</w:t>
            </w:r>
            <w:proofErr w:type="gramEnd"/>
          </w:p>
        </w:tc>
      </w:tr>
      <w:tr w:rsidR="00984524" w:rsidTr="00A1279F">
        <w:trPr>
          <w:trHeight w:val="566"/>
          <w:tblCellSpacing w:w="15" w:type="dxa"/>
          <w:jc w:val="center"/>
        </w:trPr>
        <w:tc>
          <w:tcPr>
            <w:tcW w:w="10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lastRenderedPageBreak/>
              <w:t>镇</w:t>
            </w:r>
          </w:p>
          <w:p w:rsidR="00984524" w:rsidRDefault="00984524" w:rsidP="00A1279F">
            <w:pPr>
              <w:pStyle w:val="p10"/>
              <w:rPr>
                <w:rFonts w:ascii="Arial" w:hAnsi="Arial" w:cs="Arial"/>
                <w:color w:val="111111"/>
              </w:rPr>
            </w:pPr>
            <w:r>
              <w:rPr>
                <w:rFonts w:ascii="Arial" w:hAnsi="Arial" w:cs="Arial"/>
                <w:color w:val="111111"/>
              </w:rPr>
              <w:t>街</w:t>
            </w:r>
          </w:p>
          <w:p w:rsidR="00984524" w:rsidRDefault="00984524" w:rsidP="00A1279F">
            <w:pPr>
              <w:pStyle w:val="p10"/>
              <w:rPr>
                <w:rFonts w:ascii="Arial" w:hAnsi="Arial" w:cs="Arial"/>
                <w:color w:val="111111"/>
              </w:rPr>
            </w:pPr>
            <w:r>
              <w:rPr>
                <w:rFonts w:ascii="Arial" w:hAnsi="Arial" w:cs="Arial"/>
                <w:color w:val="111111"/>
              </w:rPr>
              <w:t>政</w:t>
            </w:r>
          </w:p>
          <w:p w:rsidR="00984524" w:rsidRDefault="00984524" w:rsidP="00A1279F">
            <w:pPr>
              <w:pStyle w:val="p10"/>
              <w:rPr>
                <w:rFonts w:ascii="Arial" w:hAnsi="Arial" w:cs="Arial"/>
                <w:color w:val="111111"/>
              </w:rPr>
            </w:pPr>
            <w:r>
              <w:rPr>
                <w:rFonts w:ascii="Arial" w:hAnsi="Arial" w:cs="Arial"/>
                <w:color w:val="111111"/>
              </w:rPr>
              <w:t>府</w:t>
            </w:r>
          </w:p>
          <w:p w:rsidR="00984524" w:rsidRDefault="00984524" w:rsidP="00A1279F">
            <w:pPr>
              <w:pStyle w:val="p10"/>
              <w:rPr>
                <w:rFonts w:ascii="Arial" w:hAnsi="Arial" w:cs="Arial"/>
                <w:color w:val="111111"/>
              </w:rPr>
            </w:pPr>
            <w:r>
              <w:rPr>
                <w:rFonts w:ascii="Arial" w:hAnsi="Arial" w:cs="Arial"/>
                <w:color w:val="111111"/>
              </w:rPr>
              <w:t>意</w:t>
            </w:r>
          </w:p>
          <w:p w:rsidR="00984524" w:rsidRDefault="00984524" w:rsidP="00A1279F">
            <w:pPr>
              <w:pStyle w:val="p10"/>
              <w:rPr>
                <w:rFonts w:ascii="Arial" w:hAnsi="Arial" w:cs="Arial"/>
                <w:color w:val="111111"/>
              </w:rPr>
            </w:pPr>
            <w:r>
              <w:rPr>
                <w:rFonts w:ascii="Arial" w:hAnsi="Arial" w:cs="Arial"/>
                <w:color w:val="111111"/>
              </w:rPr>
              <w:t>见</w:t>
            </w:r>
          </w:p>
        </w:tc>
        <w:tc>
          <w:tcPr>
            <w:tcW w:w="7422"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负责人</w:t>
            </w:r>
            <w:proofErr w:type="gramStart"/>
            <w:r>
              <w:rPr>
                <w:rFonts w:ascii="Arial" w:hAnsi="Arial" w:cs="Arial"/>
                <w:color w:val="111111"/>
              </w:rPr>
              <w:t xml:space="preserve">　　　　　　　　　　　　　　　　</w:t>
            </w:r>
            <w:proofErr w:type="gramEnd"/>
            <w:r>
              <w:rPr>
                <w:rFonts w:ascii="Arial" w:hAnsi="Arial" w:cs="Arial"/>
                <w:color w:val="111111"/>
              </w:rPr>
              <w:t>（盖章）</w:t>
            </w:r>
          </w:p>
          <w:p w:rsidR="00984524" w:rsidRDefault="00984524" w:rsidP="00A1279F">
            <w:pPr>
              <w:pStyle w:val="p11"/>
              <w:rPr>
                <w:rFonts w:ascii="Arial" w:hAnsi="Arial" w:cs="Arial"/>
                <w:color w:val="111111"/>
              </w:rPr>
            </w:pPr>
            <w:r>
              <w:rPr>
                <w:rFonts w:ascii="Arial" w:hAnsi="Arial" w:cs="Arial"/>
                <w:color w:val="111111"/>
              </w:rPr>
              <w:t xml:space="preserve">年　　</w:t>
            </w:r>
            <w:proofErr w:type="gramStart"/>
            <w:r>
              <w:rPr>
                <w:rFonts w:ascii="Arial" w:hAnsi="Arial" w:cs="Arial"/>
                <w:color w:val="111111"/>
              </w:rPr>
              <w:t xml:space="preserve">　</w:t>
            </w:r>
            <w:proofErr w:type="gramEnd"/>
            <w:r>
              <w:rPr>
                <w:rFonts w:ascii="Arial" w:hAnsi="Arial" w:cs="Arial"/>
                <w:color w:val="111111"/>
              </w:rPr>
              <w:t xml:space="preserve">月　　</w:t>
            </w:r>
            <w:proofErr w:type="gramStart"/>
            <w:r>
              <w:rPr>
                <w:rFonts w:ascii="Arial" w:hAnsi="Arial" w:cs="Arial"/>
                <w:color w:val="111111"/>
              </w:rPr>
              <w:t xml:space="preserve">　</w:t>
            </w:r>
            <w:proofErr w:type="gramEnd"/>
            <w:r>
              <w:rPr>
                <w:rFonts w:ascii="Arial" w:hAnsi="Arial" w:cs="Arial"/>
                <w:color w:val="111111"/>
              </w:rPr>
              <w:t xml:space="preserve">日　　</w:t>
            </w:r>
            <w:proofErr w:type="gramStart"/>
            <w:r>
              <w:rPr>
                <w:rFonts w:ascii="Arial" w:hAnsi="Arial" w:cs="Arial"/>
                <w:color w:val="111111"/>
              </w:rPr>
              <w:t xml:space="preserve">　</w:t>
            </w:r>
            <w:proofErr w:type="gramEnd"/>
          </w:p>
        </w:tc>
      </w:tr>
      <w:tr w:rsidR="00984524" w:rsidTr="00A1279F">
        <w:trPr>
          <w:trHeight w:val="566"/>
          <w:tblCellSpacing w:w="15" w:type="dxa"/>
          <w:jc w:val="center"/>
        </w:trPr>
        <w:tc>
          <w:tcPr>
            <w:tcW w:w="10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市</w:t>
            </w:r>
          </w:p>
          <w:p w:rsidR="00984524" w:rsidRDefault="00984524" w:rsidP="00A1279F">
            <w:pPr>
              <w:pStyle w:val="p10"/>
              <w:rPr>
                <w:rFonts w:ascii="Arial" w:hAnsi="Arial" w:cs="Arial"/>
                <w:color w:val="111111"/>
              </w:rPr>
            </w:pPr>
            <w:r>
              <w:rPr>
                <w:rFonts w:ascii="Arial" w:hAnsi="Arial" w:cs="Arial"/>
                <w:color w:val="111111"/>
              </w:rPr>
              <w:t>三</w:t>
            </w:r>
          </w:p>
          <w:p w:rsidR="00984524" w:rsidRDefault="00984524" w:rsidP="00A1279F">
            <w:pPr>
              <w:pStyle w:val="p10"/>
              <w:rPr>
                <w:rFonts w:ascii="Arial" w:hAnsi="Arial" w:cs="Arial"/>
                <w:color w:val="111111"/>
              </w:rPr>
            </w:pPr>
            <w:r>
              <w:rPr>
                <w:rFonts w:ascii="Arial" w:hAnsi="Arial" w:cs="Arial"/>
                <w:color w:val="111111"/>
              </w:rPr>
              <w:t>旧</w:t>
            </w:r>
          </w:p>
          <w:p w:rsidR="00984524" w:rsidRDefault="00984524" w:rsidP="00A1279F">
            <w:pPr>
              <w:pStyle w:val="p10"/>
              <w:rPr>
                <w:rFonts w:ascii="Arial" w:hAnsi="Arial" w:cs="Arial"/>
                <w:color w:val="111111"/>
              </w:rPr>
            </w:pPr>
            <w:r>
              <w:rPr>
                <w:rFonts w:ascii="Arial" w:hAnsi="Arial" w:cs="Arial"/>
                <w:color w:val="111111"/>
              </w:rPr>
              <w:t>办</w:t>
            </w:r>
          </w:p>
          <w:p w:rsidR="00984524" w:rsidRDefault="00984524" w:rsidP="00A1279F">
            <w:pPr>
              <w:pStyle w:val="p10"/>
              <w:rPr>
                <w:rFonts w:ascii="Arial" w:hAnsi="Arial" w:cs="Arial"/>
                <w:color w:val="111111"/>
              </w:rPr>
            </w:pPr>
            <w:r>
              <w:rPr>
                <w:rFonts w:ascii="Arial" w:hAnsi="Arial" w:cs="Arial"/>
                <w:color w:val="111111"/>
              </w:rPr>
              <w:t>意</w:t>
            </w:r>
          </w:p>
          <w:p w:rsidR="00984524" w:rsidRDefault="00984524" w:rsidP="00A1279F">
            <w:pPr>
              <w:pStyle w:val="p10"/>
              <w:rPr>
                <w:rFonts w:ascii="Arial" w:hAnsi="Arial" w:cs="Arial"/>
                <w:color w:val="111111"/>
              </w:rPr>
            </w:pPr>
            <w:r>
              <w:rPr>
                <w:rFonts w:ascii="Arial" w:hAnsi="Arial" w:cs="Arial"/>
                <w:color w:val="111111"/>
              </w:rPr>
              <w:t>见</w:t>
            </w:r>
          </w:p>
        </w:tc>
        <w:tc>
          <w:tcPr>
            <w:tcW w:w="7422"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负责人</w:t>
            </w:r>
            <w:proofErr w:type="gramStart"/>
            <w:r>
              <w:rPr>
                <w:rFonts w:ascii="Arial" w:hAnsi="Arial" w:cs="Arial"/>
                <w:color w:val="111111"/>
              </w:rPr>
              <w:t xml:space="preserve">　　　　　　　　　　　　　　　　</w:t>
            </w:r>
            <w:proofErr w:type="gramEnd"/>
            <w:r>
              <w:rPr>
                <w:rFonts w:ascii="Arial" w:hAnsi="Arial" w:cs="Arial"/>
                <w:color w:val="111111"/>
              </w:rPr>
              <w:t>（盖章）</w:t>
            </w:r>
          </w:p>
          <w:p w:rsidR="00984524" w:rsidRDefault="00984524" w:rsidP="00A1279F">
            <w:pPr>
              <w:pStyle w:val="p11"/>
              <w:rPr>
                <w:rFonts w:ascii="Arial" w:hAnsi="Arial" w:cs="Arial"/>
                <w:color w:val="111111"/>
              </w:rPr>
            </w:pPr>
            <w:r>
              <w:rPr>
                <w:rFonts w:ascii="Arial" w:hAnsi="Arial" w:cs="Arial"/>
                <w:color w:val="111111"/>
              </w:rPr>
              <w:t xml:space="preserve">年　　</w:t>
            </w:r>
            <w:proofErr w:type="gramStart"/>
            <w:r>
              <w:rPr>
                <w:rFonts w:ascii="Arial" w:hAnsi="Arial" w:cs="Arial"/>
                <w:color w:val="111111"/>
              </w:rPr>
              <w:t xml:space="preserve">　</w:t>
            </w:r>
            <w:proofErr w:type="gramEnd"/>
            <w:r>
              <w:rPr>
                <w:rFonts w:ascii="Arial" w:hAnsi="Arial" w:cs="Arial"/>
                <w:color w:val="111111"/>
              </w:rPr>
              <w:t xml:space="preserve">月　　</w:t>
            </w:r>
            <w:proofErr w:type="gramStart"/>
            <w:r>
              <w:rPr>
                <w:rFonts w:ascii="Arial" w:hAnsi="Arial" w:cs="Arial"/>
                <w:color w:val="111111"/>
              </w:rPr>
              <w:t xml:space="preserve">　</w:t>
            </w:r>
            <w:proofErr w:type="gramEnd"/>
            <w:r>
              <w:rPr>
                <w:rFonts w:ascii="Arial" w:hAnsi="Arial" w:cs="Arial"/>
                <w:color w:val="111111"/>
              </w:rPr>
              <w:t xml:space="preserve">日　　</w:t>
            </w:r>
            <w:proofErr w:type="gramStart"/>
            <w:r>
              <w:rPr>
                <w:rFonts w:ascii="Arial" w:hAnsi="Arial" w:cs="Arial"/>
                <w:color w:val="111111"/>
              </w:rPr>
              <w:t xml:space="preserve">　</w:t>
            </w:r>
            <w:proofErr w:type="gramEnd"/>
          </w:p>
        </w:tc>
      </w:tr>
      <w:tr w:rsidR="00984524" w:rsidTr="00A1279F">
        <w:trPr>
          <w:trHeight w:val="566"/>
          <w:tblCellSpacing w:w="15" w:type="dxa"/>
          <w:jc w:val="center"/>
        </w:trPr>
        <w:tc>
          <w:tcPr>
            <w:tcW w:w="10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市</w:t>
            </w:r>
          </w:p>
          <w:p w:rsidR="00984524" w:rsidRDefault="00984524" w:rsidP="00A1279F">
            <w:pPr>
              <w:pStyle w:val="p10"/>
              <w:rPr>
                <w:rFonts w:ascii="Arial" w:hAnsi="Arial" w:cs="Arial"/>
                <w:color w:val="111111"/>
              </w:rPr>
            </w:pPr>
            <w:r>
              <w:rPr>
                <w:rFonts w:ascii="Arial" w:hAnsi="Arial" w:cs="Arial"/>
                <w:color w:val="111111"/>
              </w:rPr>
              <w:t>人</w:t>
            </w:r>
          </w:p>
          <w:p w:rsidR="00984524" w:rsidRDefault="00984524" w:rsidP="00A1279F">
            <w:pPr>
              <w:pStyle w:val="p10"/>
              <w:rPr>
                <w:rFonts w:ascii="Arial" w:hAnsi="Arial" w:cs="Arial"/>
                <w:color w:val="111111"/>
              </w:rPr>
            </w:pPr>
            <w:r>
              <w:rPr>
                <w:rFonts w:ascii="Arial" w:hAnsi="Arial" w:cs="Arial"/>
                <w:color w:val="111111"/>
              </w:rPr>
              <w:t>民</w:t>
            </w:r>
          </w:p>
          <w:p w:rsidR="00984524" w:rsidRDefault="00984524" w:rsidP="00A1279F">
            <w:pPr>
              <w:pStyle w:val="p10"/>
              <w:rPr>
                <w:rFonts w:ascii="Arial" w:hAnsi="Arial" w:cs="Arial"/>
                <w:color w:val="111111"/>
              </w:rPr>
            </w:pPr>
            <w:r>
              <w:rPr>
                <w:rFonts w:ascii="Arial" w:hAnsi="Arial" w:cs="Arial"/>
                <w:color w:val="111111"/>
              </w:rPr>
              <w:t>政</w:t>
            </w:r>
          </w:p>
          <w:p w:rsidR="00984524" w:rsidRDefault="00984524" w:rsidP="00A1279F">
            <w:pPr>
              <w:pStyle w:val="p10"/>
              <w:rPr>
                <w:rFonts w:ascii="Arial" w:hAnsi="Arial" w:cs="Arial"/>
                <w:color w:val="111111"/>
              </w:rPr>
            </w:pPr>
            <w:r>
              <w:rPr>
                <w:rFonts w:ascii="Arial" w:hAnsi="Arial" w:cs="Arial"/>
                <w:color w:val="111111"/>
              </w:rPr>
              <w:t>府</w:t>
            </w:r>
          </w:p>
          <w:p w:rsidR="00984524" w:rsidRDefault="00984524" w:rsidP="00A1279F">
            <w:pPr>
              <w:pStyle w:val="p10"/>
              <w:rPr>
                <w:rFonts w:ascii="Arial" w:hAnsi="Arial" w:cs="Arial"/>
                <w:color w:val="111111"/>
              </w:rPr>
            </w:pPr>
            <w:r>
              <w:rPr>
                <w:rFonts w:ascii="Arial" w:hAnsi="Arial" w:cs="Arial"/>
                <w:color w:val="111111"/>
              </w:rPr>
              <w:t>意</w:t>
            </w:r>
          </w:p>
          <w:p w:rsidR="00984524" w:rsidRDefault="00984524" w:rsidP="00A1279F">
            <w:pPr>
              <w:pStyle w:val="p10"/>
              <w:rPr>
                <w:rFonts w:ascii="Arial" w:hAnsi="Arial" w:cs="Arial"/>
                <w:color w:val="111111"/>
              </w:rPr>
            </w:pPr>
            <w:r>
              <w:rPr>
                <w:rFonts w:ascii="Arial" w:hAnsi="Arial" w:cs="Arial"/>
                <w:color w:val="111111"/>
              </w:rPr>
              <w:t>见</w:t>
            </w:r>
          </w:p>
        </w:tc>
        <w:tc>
          <w:tcPr>
            <w:tcW w:w="7422"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984524" w:rsidRDefault="00984524" w:rsidP="00A1279F">
            <w:pPr>
              <w:pStyle w:val="p10"/>
              <w:rPr>
                <w:rFonts w:ascii="Arial" w:hAnsi="Arial" w:cs="Arial"/>
                <w:color w:val="111111"/>
              </w:rPr>
            </w:pPr>
            <w:r>
              <w:rPr>
                <w:rFonts w:ascii="Arial" w:hAnsi="Arial" w:cs="Arial"/>
                <w:color w:val="111111"/>
              </w:rPr>
              <w:t>负责人</w:t>
            </w:r>
            <w:proofErr w:type="gramStart"/>
            <w:r>
              <w:rPr>
                <w:rFonts w:ascii="Arial" w:hAnsi="Arial" w:cs="Arial"/>
                <w:color w:val="111111"/>
              </w:rPr>
              <w:t xml:space="preserve">　　　　　　　　　　　　　　　　</w:t>
            </w:r>
            <w:proofErr w:type="gramEnd"/>
            <w:r>
              <w:rPr>
                <w:rFonts w:ascii="Arial" w:hAnsi="Arial" w:cs="Arial"/>
                <w:color w:val="111111"/>
              </w:rPr>
              <w:t>（盖章）</w:t>
            </w:r>
          </w:p>
          <w:p w:rsidR="00984524" w:rsidRDefault="00984524" w:rsidP="00A1279F">
            <w:pPr>
              <w:pStyle w:val="p11"/>
              <w:rPr>
                <w:rFonts w:ascii="Arial" w:hAnsi="Arial" w:cs="Arial"/>
                <w:color w:val="111111"/>
              </w:rPr>
            </w:pPr>
            <w:r>
              <w:rPr>
                <w:rFonts w:ascii="Arial" w:hAnsi="Arial" w:cs="Arial"/>
                <w:color w:val="111111"/>
              </w:rPr>
              <w:t xml:space="preserve">年　　</w:t>
            </w:r>
            <w:proofErr w:type="gramStart"/>
            <w:r>
              <w:rPr>
                <w:rFonts w:ascii="Arial" w:hAnsi="Arial" w:cs="Arial"/>
                <w:color w:val="111111"/>
              </w:rPr>
              <w:t xml:space="preserve">　</w:t>
            </w:r>
            <w:proofErr w:type="gramEnd"/>
            <w:r>
              <w:rPr>
                <w:rFonts w:ascii="Arial" w:hAnsi="Arial" w:cs="Arial"/>
                <w:color w:val="111111"/>
              </w:rPr>
              <w:t xml:space="preserve">月　　</w:t>
            </w:r>
            <w:proofErr w:type="gramStart"/>
            <w:r>
              <w:rPr>
                <w:rFonts w:ascii="Arial" w:hAnsi="Arial" w:cs="Arial"/>
                <w:color w:val="111111"/>
              </w:rPr>
              <w:t xml:space="preserve">　</w:t>
            </w:r>
            <w:proofErr w:type="gramEnd"/>
            <w:r>
              <w:rPr>
                <w:rFonts w:ascii="Arial" w:hAnsi="Arial" w:cs="Arial"/>
                <w:color w:val="111111"/>
              </w:rPr>
              <w:t xml:space="preserve">日　　</w:t>
            </w:r>
            <w:proofErr w:type="gramStart"/>
            <w:r>
              <w:rPr>
                <w:rFonts w:ascii="Arial" w:hAnsi="Arial" w:cs="Arial"/>
                <w:color w:val="111111"/>
              </w:rPr>
              <w:t xml:space="preserve">　</w:t>
            </w:r>
            <w:proofErr w:type="gramEnd"/>
          </w:p>
        </w:tc>
      </w:tr>
    </w:tbl>
    <w:p w:rsidR="00984524" w:rsidRDefault="00984524" w:rsidP="00984524">
      <w:pPr>
        <w:pStyle w:val="p3"/>
        <w:rPr>
          <w:rFonts w:ascii="Arial" w:hAnsi="Arial" w:cs="Arial"/>
          <w:color w:val="111111"/>
          <w:lang/>
        </w:rPr>
      </w:pPr>
    </w:p>
    <w:p w:rsidR="00984524" w:rsidRDefault="00984524" w:rsidP="00984524">
      <w:pPr>
        <w:pStyle w:val="p3"/>
        <w:rPr>
          <w:rFonts w:ascii="Arial" w:hAnsi="Arial" w:cs="Arial"/>
          <w:color w:val="111111"/>
          <w:lang/>
        </w:rPr>
      </w:pPr>
      <w:r>
        <w:rPr>
          <w:rFonts w:ascii="Arial" w:hAnsi="Arial" w:cs="Arial"/>
          <w:color w:val="111111"/>
          <w:lang/>
        </w:rPr>
        <w:t>附件</w:t>
      </w:r>
      <w:r>
        <w:rPr>
          <w:rFonts w:ascii="Arial" w:hAnsi="Arial" w:cs="Arial"/>
          <w:color w:val="111111"/>
          <w:lang/>
        </w:rPr>
        <w:t>3</w:t>
      </w:r>
    </w:p>
    <w:p w:rsidR="00984524" w:rsidRDefault="00984524" w:rsidP="00984524">
      <w:pPr>
        <w:pStyle w:val="p8"/>
        <w:rPr>
          <w:rFonts w:ascii="Arial" w:hAnsi="Arial" w:cs="Arial"/>
          <w:color w:val="111111"/>
          <w:lang/>
        </w:rPr>
      </w:pPr>
      <w:r>
        <w:rPr>
          <w:rStyle w:val="s11"/>
          <w:rFonts w:ascii="Arial" w:hAnsi="Arial" w:cs="Arial"/>
          <w:color w:val="111111"/>
          <w:lang/>
        </w:rPr>
        <w:t>限期办理供地手续承诺书</w:t>
      </w:r>
    </w:p>
    <w:p w:rsidR="00984524" w:rsidRDefault="00984524" w:rsidP="00984524">
      <w:pPr>
        <w:pStyle w:val="p8"/>
        <w:rPr>
          <w:rFonts w:ascii="Arial" w:hAnsi="Arial" w:cs="Arial"/>
          <w:color w:val="111111"/>
          <w:lang/>
        </w:rPr>
      </w:pPr>
      <w:r>
        <w:rPr>
          <w:rFonts w:ascii="Arial" w:hAnsi="Arial" w:cs="Arial"/>
          <w:color w:val="111111"/>
          <w:lang/>
        </w:rPr>
        <w:t>（样本）</w:t>
      </w:r>
    </w:p>
    <w:p w:rsidR="00984524" w:rsidRDefault="00984524" w:rsidP="00984524">
      <w:pPr>
        <w:pStyle w:val="p4"/>
        <w:rPr>
          <w:rFonts w:ascii="Arial" w:hAnsi="Arial" w:cs="Arial"/>
          <w:color w:val="111111"/>
          <w:lang/>
        </w:rPr>
      </w:pPr>
      <w:r>
        <w:rPr>
          <w:rFonts w:ascii="Arial" w:hAnsi="Arial" w:cs="Arial"/>
          <w:color w:val="111111"/>
          <w:lang/>
        </w:rPr>
        <w:lastRenderedPageBreak/>
        <w:t>XX</w:t>
      </w:r>
      <w:r>
        <w:rPr>
          <w:rFonts w:ascii="Arial" w:hAnsi="Arial" w:cs="Arial"/>
          <w:color w:val="111111"/>
          <w:lang/>
        </w:rPr>
        <w:t>（原土地使用权人）</w:t>
      </w:r>
      <w:r>
        <w:rPr>
          <w:rFonts w:ascii="Arial" w:hAnsi="Arial" w:cs="Arial"/>
          <w:color w:val="111111"/>
          <w:lang/>
        </w:rPr>
        <w:t>XX</w:t>
      </w:r>
      <w:r>
        <w:rPr>
          <w:rFonts w:ascii="Arial" w:hAnsi="Arial" w:cs="Arial"/>
          <w:color w:val="111111"/>
          <w:lang/>
        </w:rPr>
        <w:t>（改造项目）改造方案于</w:t>
      </w:r>
      <w:r>
        <w:rPr>
          <w:rFonts w:ascii="Arial" w:hAnsi="Arial" w:cs="Arial"/>
          <w:color w:val="111111"/>
          <w:lang/>
        </w:rPr>
        <w:t>XX</w:t>
      </w:r>
      <w:r>
        <w:rPr>
          <w:rFonts w:ascii="Arial" w:hAnsi="Arial" w:cs="Arial"/>
          <w:color w:val="111111"/>
          <w:lang/>
        </w:rPr>
        <w:t>年</w:t>
      </w:r>
      <w:r>
        <w:rPr>
          <w:rFonts w:ascii="Arial" w:hAnsi="Arial" w:cs="Arial"/>
          <w:color w:val="111111"/>
          <w:lang/>
        </w:rPr>
        <w:t>XX</w:t>
      </w:r>
      <w:r>
        <w:rPr>
          <w:rFonts w:ascii="Arial" w:hAnsi="Arial" w:cs="Arial"/>
          <w:color w:val="111111"/>
          <w:lang/>
        </w:rPr>
        <w:t>月</w:t>
      </w:r>
      <w:r>
        <w:rPr>
          <w:rFonts w:ascii="Arial" w:hAnsi="Arial" w:cs="Arial"/>
          <w:color w:val="111111"/>
          <w:lang/>
        </w:rPr>
        <w:t>XX</w:t>
      </w:r>
      <w:r>
        <w:rPr>
          <w:rFonts w:ascii="Arial" w:hAnsi="Arial" w:cs="Arial"/>
          <w:color w:val="111111"/>
          <w:lang/>
        </w:rPr>
        <w:t>日获批，因</w:t>
      </w:r>
      <w:r>
        <w:rPr>
          <w:rFonts w:ascii="Arial" w:hAnsi="Arial" w:cs="Arial"/>
          <w:color w:val="111111"/>
          <w:lang/>
        </w:rPr>
        <w:t>XX</w:t>
      </w:r>
      <w:r>
        <w:rPr>
          <w:rFonts w:ascii="Arial" w:hAnsi="Arial" w:cs="Arial"/>
          <w:color w:val="111111"/>
          <w:lang/>
        </w:rPr>
        <w:t>（原因）仍未完成供地手续办理，现申请延期办理供地手续。为此，我司将采取以下措施：</w:t>
      </w:r>
    </w:p>
    <w:p w:rsidR="00984524" w:rsidRDefault="00984524" w:rsidP="00984524">
      <w:pPr>
        <w:pStyle w:val="p4"/>
        <w:rPr>
          <w:rFonts w:ascii="Arial" w:hAnsi="Arial" w:cs="Arial"/>
          <w:color w:val="111111"/>
          <w:lang/>
        </w:rPr>
      </w:pPr>
      <w:r>
        <w:rPr>
          <w:rFonts w:ascii="Arial" w:hAnsi="Arial" w:cs="Arial"/>
          <w:color w:val="111111"/>
          <w:lang/>
        </w:rPr>
        <w:t>1</w:t>
      </w:r>
      <w:r>
        <w:rPr>
          <w:rFonts w:ascii="Arial" w:hAnsi="Arial" w:cs="Arial"/>
          <w:color w:val="111111"/>
          <w:lang/>
        </w:rPr>
        <w:t>、</w:t>
      </w:r>
      <w:r>
        <w:rPr>
          <w:rFonts w:ascii="Arial" w:hAnsi="Arial" w:cs="Arial"/>
          <w:color w:val="111111"/>
          <w:lang/>
        </w:rPr>
        <w:t>……</w:t>
      </w:r>
    </w:p>
    <w:p w:rsidR="00984524" w:rsidRDefault="00984524" w:rsidP="00984524">
      <w:pPr>
        <w:pStyle w:val="p4"/>
        <w:rPr>
          <w:rFonts w:ascii="Arial" w:hAnsi="Arial" w:cs="Arial"/>
          <w:color w:val="111111"/>
          <w:lang/>
        </w:rPr>
      </w:pPr>
      <w:r>
        <w:rPr>
          <w:rFonts w:ascii="Arial" w:hAnsi="Arial" w:cs="Arial"/>
          <w:color w:val="111111"/>
          <w:lang/>
        </w:rPr>
        <w:t>2</w:t>
      </w:r>
      <w:r>
        <w:rPr>
          <w:rFonts w:ascii="Arial" w:hAnsi="Arial" w:cs="Arial"/>
          <w:color w:val="111111"/>
          <w:lang/>
        </w:rPr>
        <w:t>、</w:t>
      </w:r>
      <w:r>
        <w:rPr>
          <w:rFonts w:ascii="Arial" w:hAnsi="Arial" w:cs="Arial"/>
          <w:color w:val="111111"/>
          <w:lang/>
        </w:rPr>
        <w:t>……</w:t>
      </w:r>
    </w:p>
    <w:p w:rsidR="00984524" w:rsidRDefault="00984524" w:rsidP="00984524">
      <w:pPr>
        <w:pStyle w:val="p4"/>
        <w:rPr>
          <w:rFonts w:ascii="Arial" w:hAnsi="Arial" w:cs="Arial"/>
          <w:color w:val="111111"/>
          <w:lang/>
        </w:rPr>
      </w:pPr>
      <w:r>
        <w:rPr>
          <w:rFonts w:ascii="Arial" w:hAnsi="Arial" w:cs="Arial"/>
          <w:color w:val="111111"/>
          <w:lang/>
        </w:rPr>
        <w:t>……</w:t>
      </w:r>
    </w:p>
    <w:p w:rsidR="00984524" w:rsidRDefault="00984524" w:rsidP="00984524">
      <w:pPr>
        <w:pStyle w:val="p4"/>
        <w:rPr>
          <w:rFonts w:ascii="Arial" w:hAnsi="Arial" w:cs="Arial"/>
          <w:color w:val="111111"/>
          <w:lang/>
        </w:rPr>
      </w:pPr>
      <w:r>
        <w:rPr>
          <w:rFonts w:ascii="Arial" w:hAnsi="Arial" w:cs="Arial"/>
          <w:color w:val="111111"/>
          <w:lang/>
        </w:rPr>
        <w:t>我司承诺，将切实采取措施，保证在延期期间完成供地手续的办理。在批准的延期期间内仍未能完成供地手续办理的，我司愿承担由此产生的一切后果。</w:t>
      </w:r>
    </w:p>
    <w:p w:rsidR="00984524" w:rsidRDefault="00984524" w:rsidP="00984524">
      <w:pPr>
        <w:pStyle w:val="p5"/>
        <w:rPr>
          <w:rFonts w:ascii="Arial" w:hAnsi="Arial" w:cs="Arial"/>
          <w:color w:val="111111"/>
          <w:lang/>
        </w:rPr>
      </w:pPr>
      <w:r>
        <w:rPr>
          <w:rFonts w:ascii="Arial" w:hAnsi="Arial" w:cs="Arial"/>
          <w:color w:val="111111"/>
          <w:lang/>
        </w:rPr>
        <w:t>XX</w:t>
      </w:r>
      <w:r>
        <w:rPr>
          <w:rFonts w:ascii="Arial" w:hAnsi="Arial" w:cs="Arial"/>
          <w:color w:val="111111"/>
          <w:lang/>
        </w:rPr>
        <w:t>（原土地使用权人）（公章）</w:t>
      </w:r>
    </w:p>
    <w:p w:rsidR="00984524" w:rsidRDefault="00984524" w:rsidP="00984524">
      <w:pPr>
        <w:pStyle w:val="p5"/>
        <w:rPr>
          <w:rFonts w:ascii="Arial" w:hAnsi="Arial" w:cs="Arial"/>
          <w:color w:val="111111"/>
          <w:lang/>
        </w:rPr>
      </w:pPr>
      <w:r>
        <w:rPr>
          <w:rFonts w:ascii="Arial" w:hAnsi="Arial" w:cs="Arial"/>
          <w:color w:val="111111"/>
          <w:lang/>
        </w:rPr>
        <w:t>XXXX</w:t>
      </w:r>
      <w:r>
        <w:rPr>
          <w:rFonts w:ascii="Arial" w:hAnsi="Arial" w:cs="Arial"/>
          <w:color w:val="111111"/>
          <w:lang/>
        </w:rPr>
        <w:t>年</w:t>
      </w:r>
      <w:r>
        <w:rPr>
          <w:rFonts w:ascii="Arial" w:hAnsi="Arial" w:cs="Arial"/>
          <w:color w:val="111111"/>
          <w:lang/>
        </w:rPr>
        <w:t>XX</w:t>
      </w:r>
      <w:r>
        <w:rPr>
          <w:rFonts w:ascii="Arial" w:hAnsi="Arial" w:cs="Arial"/>
          <w:color w:val="111111"/>
          <w:lang/>
        </w:rPr>
        <w:t>月</w:t>
      </w:r>
      <w:r>
        <w:rPr>
          <w:rFonts w:ascii="Arial" w:hAnsi="Arial" w:cs="Arial"/>
          <w:color w:val="111111"/>
          <w:lang/>
        </w:rPr>
        <w:t>XX</w:t>
      </w:r>
      <w:r>
        <w:rPr>
          <w:rFonts w:ascii="Arial" w:hAnsi="Arial" w:cs="Arial"/>
          <w:color w:val="111111"/>
          <w:lang/>
        </w:rPr>
        <w:t>日</w:t>
      </w:r>
    </w:p>
    <w:p w:rsidR="00913365" w:rsidRPr="00984524" w:rsidRDefault="00913365">
      <w:pPr>
        <w:rPr>
          <w:lang/>
        </w:rPr>
      </w:pPr>
    </w:p>
    <w:sectPr w:rsidR="00913365" w:rsidRPr="00984524" w:rsidSect="009133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4524"/>
    <w:rsid w:val="00913365"/>
    <w:rsid w:val="00984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52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84524"/>
    <w:pPr>
      <w:spacing w:after="167"/>
      <w:jc w:val="center"/>
    </w:pPr>
    <w:rPr>
      <w:sz w:val="36"/>
      <w:szCs w:val="36"/>
    </w:rPr>
  </w:style>
  <w:style w:type="paragraph" w:customStyle="1" w:styleId="p2">
    <w:name w:val="p2"/>
    <w:basedOn w:val="a"/>
    <w:rsid w:val="00984524"/>
    <w:pPr>
      <w:spacing w:after="167"/>
      <w:jc w:val="center"/>
    </w:pPr>
    <w:rPr>
      <w:sz w:val="28"/>
      <w:szCs w:val="28"/>
    </w:rPr>
  </w:style>
  <w:style w:type="paragraph" w:customStyle="1" w:styleId="p3">
    <w:name w:val="p3"/>
    <w:basedOn w:val="a"/>
    <w:rsid w:val="00984524"/>
    <w:pPr>
      <w:spacing w:after="167"/>
      <w:jc w:val="both"/>
    </w:pPr>
    <w:rPr>
      <w:sz w:val="28"/>
      <w:szCs w:val="28"/>
    </w:rPr>
  </w:style>
  <w:style w:type="paragraph" w:customStyle="1" w:styleId="p4">
    <w:name w:val="p4"/>
    <w:basedOn w:val="a"/>
    <w:rsid w:val="00984524"/>
    <w:pPr>
      <w:spacing w:after="167"/>
      <w:ind w:firstLine="480"/>
      <w:jc w:val="both"/>
    </w:pPr>
    <w:rPr>
      <w:sz w:val="28"/>
      <w:szCs w:val="28"/>
    </w:rPr>
  </w:style>
  <w:style w:type="paragraph" w:customStyle="1" w:styleId="p5">
    <w:name w:val="p5"/>
    <w:basedOn w:val="a"/>
    <w:rsid w:val="00984524"/>
    <w:pPr>
      <w:spacing w:after="167"/>
      <w:jc w:val="right"/>
    </w:pPr>
    <w:rPr>
      <w:sz w:val="28"/>
      <w:szCs w:val="28"/>
    </w:rPr>
  </w:style>
  <w:style w:type="paragraph" w:customStyle="1" w:styleId="p6">
    <w:name w:val="p6"/>
    <w:basedOn w:val="a"/>
    <w:rsid w:val="00984524"/>
    <w:pPr>
      <w:spacing w:after="167"/>
      <w:ind w:firstLine="480"/>
      <w:jc w:val="both"/>
    </w:pPr>
    <w:rPr>
      <w:sz w:val="32"/>
      <w:szCs w:val="32"/>
    </w:rPr>
  </w:style>
  <w:style w:type="paragraph" w:customStyle="1" w:styleId="p7">
    <w:name w:val="p7"/>
    <w:basedOn w:val="a"/>
    <w:rsid w:val="00984524"/>
    <w:pPr>
      <w:spacing w:after="167"/>
      <w:ind w:firstLine="1400"/>
      <w:jc w:val="both"/>
    </w:pPr>
    <w:rPr>
      <w:sz w:val="28"/>
      <w:szCs w:val="28"/>
    </w:rPr>
  </w:style>
  <w:style w:type="paragraph" w:customStyle="1" w:styleId="p8">
    <w:name w:val="p8"/>
    <w:basedOn w:val="a"/>
    <w:rsid w:val="00984524"/>
    <w:pPr>
      <w:spacing w:after="167"/>
      <w:jc w:val="center"/>
    </w:pPr>
    <w:rPr>
      <w:sz w:val="32"/>
      <w:szCs w:val="32"/>
    </w:rPr>
  </w:style>
  <w:style w:type="paragraph" w:customStyle="1" w:styleId="p10">
    <w:name w:val="p10"/>
    <w:basedOn w:val="a"/>
    <w:rsid w:val="00984524"/>
    <w:pPr>
      <w:spacing w:after="167"/>
      <w:jc w:val="center"/>
    </w:pPr>
    <w:rPr>
      <w:sz w:val="20"/>
      <w:szCs w:val="20"/>
    </w:rPr>
  </w:style>
  <w:style w:type="paragraph" w:customStyle="1" w:styleId="p11">
    <w:name w:val="p11"/>
    <w:basedOn w:val="a"/>
    <w:rsid w:val="00984524"/>
    <w:pPr>
      <w:spacing w:after="167"/>
      <w:jc w:val="right"/>
    </w:pPr>
    <w:rPr>
      <w:sz w:val="20"/>
      <w:szCs w:val="20"/>
    </w:rPr>
  </w:style>
  <w:style w:type="character" w:customStyle="1" w:styleId="s11">
    <w:name w:val="s11"/>
    <w:basedOn w:val="a0"/>
    <w:rsid w:val="009845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2020-07-22T03:02:00Z</dcterms:created>
  <dcterms:modified xsi:type="dcterms:W3CDTF">2020-07-22T03:03:00Z</dcterms:modified>
</cp:coreProperties>
</file>